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938213" cy="93821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938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Boston College Campus Recreation: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Application for Group Fitness Instructor Prep Course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Basic Information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Number:</w:t>
        <w:tab/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Address: </w:t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Eagle ID #: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Graduate/Undergraduate Student: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Major: 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Graduation Year: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Questions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answer the following questions below. Please type your responses, save the document, and send via email as a PDF attachment to Petey Manion at petersrx@bc.edu</w:t>
      </w:r>
      <w:r w:rsidDel="00000000" w:rsidR="00000000" w:rsidRPr="00000000">
        <w:rPr>
          <w:sz w:val="20"/>
          <w:szCs w:val="20"/>
          <w:rtl w:val="0"/>
        </w:rPr>
        <w:t xml:space="preserve"> by noon on 1/15/2021.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format(s) are you auditioning to teach? You can audition up to two formats.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Why would you like to become a group fitness instructor and why would you be a good instructor?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feel that you will be able to handle the demands of taking the Group Fitness Instructor Prep Course, in addition to your regular academic coursework?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 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 hope (but cannot guarantee) to offer employment at the end of the course. However, is employment with BC Campus Rec a goal through the completion of this course?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are your expectations for this training program? What are you hoping to learn, and/or accomplish?</w:t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do you stay healthy, specifically in regards to fitness?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Describe any previous work experience you have, including volunteer work.</w:t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group fitness classes have you taken either at BC or elsewhere? Explain what class is your favorite and why.</w:t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any academic classes related to biology, physiology, health, nutrition, fitness, etc… that you have taken and completed.</w:t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 </w:t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describe the characteristics a group fitness instructor should possess.</w:t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 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you planning on studying abroad? If so, please provide the semester and year.</w:t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your hometown? What are your summer plans? Will you remain in the Boston area over this upcoming summer and be interested in teaching group fitness classes?</w:t>
      </w:r>
    </w:p>
    <w:p w:rsidR="00000000" w:rsidDel="00000000" w:rsidP="00000000" w:rsidRDefault="00000000" w:rsidRPr="00000000" w14:paraId="0000003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Please note, any graduate students or Woods School students applying for a spot in the course will have to purchase a semester membership in addition to paying the course fee if accepted. Membership is included in student fees for all undergraduates. If employed with BC Campus Rec, then a complimentary membership is offered during the semester of employment for graduate students and Woods School students.</w:t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Inter" w:cs="Inter" w:eastAsia="Inter" w:hAnsi="Inter"/>
          <w:b w:val="1"/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nter">
    <w:embedBold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4409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44090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FC3B9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872E8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FD5C5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bhjs7Nmx8FZ4RtXgGQfdEsxk/A==">AMUW2mWK6s3eQ7J3C/a4IbfIkdwqpvAwqFbI412C9cMLt2d+pgV2lA8psTNCv7SK5cSPvBeDo5tdyfT8tZftko6cfRSsmWxceNaUo0CmY7axA8XnQobA7Qj+mBWIxx9o3lxb5gpIBijR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2016-10-24T18:46:00Z</dcterms:created>
  <dc:creator>Hilary De Vries</dc:creator>
</cp:coreProperties>
</file>