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5BA8" w14:textId="75510FD5" w:rsidR="00E51754" w:rsidRDefault="00E51754" w:rsidP="009032AE">
      <w:pPr>
        <w:jc w:val="center"/>
        <w:rPr>
          <w:rFonts w:ascii="Times New Roman" w:hAnsi="Times New Roman" w:cs="Times New Roman"/>
          <w:b/>
          <w:bCs/>
        </w:rPr>
      </w:pPr>
      <w:r>
        <w:rPr>
          <w:rFonts w:ascii="Times New Roman" w:hAnsi="Times New Roman" w:cs="Times New Roman"/>
          <w:b/>
          <w:bCs/>
        </w:rPr>
        <w:t>Seminar</w:t>
      </w:r>
      <w:r w:rsidR="00904913">
        <w:rPr>
          <w:rFonts w:ascii="Times New Roman" w:hAnsi="Times New Roman" w:cs="Times New Roman"/>
          <w:b/>
          <w:bCs/>
        </w:rPr>
        <w:t>:</w:t>
      </w:r>
    </w:p>
    <w:p w14:paraId="5ADB8412" w14:textId="0C4A6E18" w:rsidR="00AF5B27" w:rsidRDefault="00644B6D" w:rsidP="00B53F13">
      <w:pPr>
        <w:jc w:val="center"/>
        <w:rPr>
          <w:rFonts w:ascii="Times New Roman" w:hAnsi="Times New Roman" w:cs="Times New Roman"/>
          <w:b/>
          <w:bCs/>
        </w:rPr>
      </w:pPr>
      <w:r w:rsidRPr="00B53F13">
        <w:rPr>
          <w:rFonts w:ascii="Times New Roman" w:hAnsi="Times New Roman" w:cs="Times New Roman"/>
          <w:b/>
          <w:bCs/>
        </w:rPr>
        <w:t>Special Topics in Law and Politics</w:t>
      </w:r>
    </w:p>
    <w:p w14:paraId="48574594" w14:textId="77777777" w:rsidR="00E51754" w:rsidRDefault="00E51754" w:rsidP="00B53F13">
      <w:pPr>
        <w:jc w:val="center"/>
        <w:rPr>
          <w:rFonts w:ascii="Times New Roman" w:hAnsi="Times New Roman" w:cs="Times New Roman"/>
          <w:b/>
          <w:bCs/>
        </w:rPr>
      </w:pPr>
    </w:p>
    <w:p w14:paraId="4FA28AD5" w14:textId="2F8F8464" w:rsidR="00E51754" w:rsidRPr="00F551FC" w:rsidRDefault="00E51754" w:rsidP="00B53F13">
      <w:pPr>
        <w:jc w:val="center"/>
        <w:rPr>
          <w:rFonts w:ascii="Times New Roman" w:hAnsi="Times New Roman" w:cs="Times New Roman"/>
          <w:b/>
          <w:bCs/>
          <w:sz w:val="20"/>
          <w:szCs w:val="20"/>
        </w:rPr>
      </w:pPr>
      <w:r w:rsidRPr="00F551FC">
        <w:rPr>
          <w:rFonts w:ascii="Times New Roman" w:hAnsi="Times New Roman" w:cs="Times New Roman"/>
          <w:b/>
          <w:bCs/>
          <w:sz w:val="20"/>
          <w:szCs w:val="20"/>
        </w:rPr>
        <w:t>POLI3303-01 (Fall 2023)</w:t>
      </w:r>
    </w:p>
    <w:p w14:paraId="185BDE39" w14:textId="77777777" w:rsidR="00B53F13" w:rsidRPr="00B53F13" w:rsidRDefault="00B53F13" w:rsidP="004B44E1">
      <w:pPr>
        <w:pStyle w:val="Title"/>
        <w:jc w:val="left"/>
        <w:rPr>
          <w:sz w:val="24"/>
          <w:szCs w:val="24"/>
        </w:rPr>
      </w:pPr>
    </w:p>
    <w:p w14:paraId="1768FAAA" w14:textId="77777777" w:rsidR="00B53F13" w:rsidRPr="0063769C" w:rsidRDefault="00B53F13" w:rsidP="00B53F13">
      <w:pPr>
        <w:pStyle w:val="Title"/>
        <w:contextualSpacing/>
        <w:jc w:val="left"/>
        <w:outlineLvl w:val="0"/>
        <w:rPr>
          <w:bCs/>
          <w:i w:val="0"/>
          <w:sz w:val="24"/>
          <w:szCs w:val="24"/>
        </w:rPr>
      </w:pPr>
      <w:r w:rsidRPr="0063769C">
        <w:rPr>
          <w:bCs/>
          <w:i w:val="0"/>
          <w:sz w:val="24"/>
          <w:szCs w:val="24"/>
        </w:rPr>
        <w:t>Professor Ken I. Kersch</w:t>
      </w:r>
      <w:r w:rsidRPr="0063769C">
        <w:rPr>
          <w:bCs/>
          <w:i w:val="0"/>
          <w:sz w:val="24"/>
          <w:szCs w:val="24"/>
        </w:rPr>
        <w:tab/>
      </w:r>
      <w:r w:rsidRPr="0063769C">
        <w:rPr>
          <w:bCs/>
          <w:i w:val="0"/>
          <w:sz w:val="24"/>
          <w:szCs w:val="24"/>
        </w:rPr>
        <w:tab/>
      </w:r>
      <w:r w:rsidRPr="0063769C">
        <w:rPr>
          <w:bCs/>
          <w:i w:val="0"/>
          <w:sz w:val="24"/>
          <w:szCs w:val="24"/>
        </w:rPr>
        <w:tab/>
      </w:r>
      <w:r w:rsidRPr="0063769C">
        <w:rPr>
          <w:bCs/>
          <w:i w:val="0"/>
          <w:sz w:val="24"/>
          <w:szCs w:val="24"/>
        </w:rPr>
        <w:tab/>
      </w:r>
    </w:p>
    <w:p w14:paraId="7083BF3F" w14:textId="5A8C2FF9" w:rsidR="00DA3983" w:rsidRPr="0063769C" w:rsidRDefault="00B53F13" w:rsidP="0063769C">
      <w:pPr>
        <w:pStyle w:val="Title"/>
        <w:jc w:val="left"/>
        <w:outlineLvl w:val="0"/>
        <w:rPr>
          <w:b w:val="0"/>
          <w:i w:val="0"/>
          <w:sz w:val="24"/>
          <w:szCs w:val="24"/>
        </w:rPr>
      </w:pPr>
      <w:r w:rsidRPr="00B53F13">
        <w:rPr>
          <w:b w:val="0"/>
          <w:i w:val="0"/>
          <w:sz w:val="24"/>
          <w:szCs w:val="24"/>
        </w:rPr>
        <w:tab/>
      </w:r>
    </w:p>
    <w:p w14:paraId="37697BAD" w14:textId="759E6DCA" w:rsidR="005B2B50" w:rsidRDefault="005B2B50" w:rsidP="00DA3983">
      <w:pPr>
        <w:rPr>
          <w:rFonts w:ascii="Times New Roman" w:hAnsi="Times New Roman" w:cs="Times New Roman"/>
        </w:rPr>
      </w:pPr>
      <w:r>
        <w:rPr>
          <w:rFonts w:ascii="Times New Roman" w:hAnsi="Times New Roman" w:cs="Times New Roman"/>
        </w:rPr>
        <w:t>In this class, we will enlist</w:t>
      </w:r>
      <w:r w:rsidR="00DA3983" w:rsidRPr="00B53F13">
        <w:rPr>
          <w:rFonts w:ascii="Times New Roman" w:hAnsi="Times New Roman" w:cs="Times New Roman"/>
        </w:rPr>
        <w:t xml:space="preserve"> </w:t>
      </w:r>
      <w:r>
        <w:rPr>
          <w:rFonts w:ascii="Times New Roman" w:hAnsi="Times New Roman" w:cs="Times New Roman"/>
        </w:rPr>
        <w:t xml:space="preserve">a diverse set of </w:t>
      </w:r>
      <w:r w:rsidR="00DA3983" w:rsidRPr="00B53F13">
        <w:rPr>
          <w:rFonts w:ascii="Times New Roman" w:hAnsi="Times New Roman" w:cs="Times New Roman"/>
        </w:rPr>
        <w:t>readings on</w:t>
      </w:r>
      <w:r>
        <w:rPr>
          <w:rFonts w:ascii="Times New Roman" w:hAnsi="Times New Roman" w:cs="Times New Roman"/>
        </w:rPr>
        <w:t xml:space="preserve"> </w:t>
      </w:r>
      <w:r w:rsidRPr="00B53F13">
        <w:rPr>
          <w:rFonts w:ascii="Times New Roman" w:hAnsi="Times New Roman" w:cs="Times New Roman"/>
        </w:rPr>
        <w:t xml:space="preserve">ground-level actors in legal institutions </w:t>
      </w:r>
      <w:r>
        <w:rPr>
          <w:rFonts w:ascii="Times New Roman" w:hAnsi="Times New Roman" w:cs="Times New Roman"/>
        </w:rPr>
        <w:t xml:space="preserve">to consider </w:t>
      </w:r>
      <w:r w:rsidR="00DA3983" w:rsidRPr="00B53F13">
        <w:rPr>
          <w:rFonts w:ascii="Times New Roman" w:hAnsi="Times New Roman" w:cs="Times New Roman"/>
        </w:rPr>
        <w:t xml:space="preserve">how politics enters into and is implicated in </w:t>
      </w:r>
      <w:r>
        <w:rPr>
          <w:rFonts w:ascii="Times New Roman" w:hAnsi="Times New Roman" w:cs="Times New Roman"/>
        </w:rPr>
        <w:t>law</w:t>
      </w:r>
      <w:r w:rsidR="007B1BAC">
        <w:rPr>
          <w:rFonts w:ascii="Times New Roman" w:hAnsi="Times New Roman" w:cs="Times New Roman"/>
        </w:rPr>
        <w:t xml:space="preserve"> </w:t>
      </w:r>
      <w:r>
        <w:rPr>
          <w:rFonts w:ascii="Times New Roman" w:hAnsi="Times New Roman" w:cs="Times New Roman"/>
        </w:rPr>
        <w:t>and the juridical field.</w:t>
      </w:r>
      <w:r w:rsidR="007B1BAC">
        <w:rPr>
          <w:rFonts w:ascii="Times New Roman" w:hAnsi="Times New Roman" w:cs="Times New Roman"/>
        </w:rPr>
        <w:t xml:space="preserve"> While our consideration will be</w:t>
      </w:r>
      <w:r w:rsidR="006956B1">
        <w:rPr>
          <w:rFonts w:ascii="Times New Roman" w:hAnsi="Times New Roman" w:cs="Times New Roman"/>
        </w:rPr>
        <w:t xml:space="preserve"> open and</w:t>
      </w:r>
      <w:r w:rsidR="007B1BAC">
        <w:rPr>
          <w:rFonts w:ascii="Times New Roman" w:hAnsi="Times New Roman" w:cs="Times New Roman"/>
        </w:rPr>
        <w:t xml:space="preserve"> flexible, we will </w:t>
      </w:r>
      <w:r w:rsidR="00A56946">
        <w:rPr>
          <w:rFonts w:ascii="Times New Roman" w:hAnsi="Times New Roman" w:cs="Times New Roman"/>
        </w:rPr>
        <w:t>look</w:t>
      </w:r>
      <w:r w:rsidR="000E7573">
        <w:rPr>
          <w:rFonts w:ascii="Times New Roman" w:hAnsi="Times New Roman" w:cs="Times New Roman"/>
        </w:rPr>
        <w:t xml:space="preserve"> through four lenses</w:t>
      </w:r>
      <w:r w:rsidR="00A56946">
        <w:rPr>
          <w:rFonts w:ascii="Times New Roman" w:hAnsi="Times New Roman" w:cs="Times New Roman"/>
        </w:rPr>
        <w:t xml:space="preserve"> at who these people are, what they do, how they do </w:t>
      </w:r>
      <w:r w:rsidR="000E7573">
        <w:rPr>
          <w:rFonts w:ascii="Times New Roman" w:hAnsi="Times New Roman" w:cs="Times New Roman"/>
        </w:rPr>
        <w:t>it</w:t>
      </w:r>
      <w:r w:rsidR="00A56946">
        <w:rPr>
          <w:rFonts w:ascii="Times New Roman" w:hAnsi="Times New Roman" w:cs="Times New Roman"/>
        </w:rPr>
        <w:t>, a</w:t>
      </w:r>
      <w:r w:rsidR="006956B1">
        <w:rPr>
          <w:rFonts w:ascii="Times New Roman" w:hAnsi="Times New Roman" w:cs="Times New Roman"/>
        </w:rPr>
        <w:t>nd why</w:t>
      </w:r>
      <w:r w:rsidR="00A56946">
        <w:rPr>
          <w:rFonts w:ascii="Times New Roman" w:hAnsi="Times New Roman" w:cs="Times New Roman"/>
        </w:rPr>
        <w:t xml:space="preserve">: 1) formal/professional/office-official duties; 2) political </w:t>
      </w:r>
      <w:r w:rsidR="000E7573">
        <w:rPr>
          <w:rFonts w:ascii="Times New Roman" w:hAnsi="Times New Roman" w:cs="Times New Roman"/>
        </w:rPr>
        <w:t xml:space="preserve">responsibilities and </w:t>
      </w:r>
      <w:r w:rsidR="00A56946">
        <w:rPr>
          <w:rFonts w:ascii="Times New Roman" w:hAnsi="Times New Roman" w:cs="Times New Roman"/>
        </w:rPr>
        <w:t xml:space="preserve">realities; 3) ethical and moral obligations; and 4) personal </w:t>
      </w:r>
      <w:r w:rsidR="000E7573">
        <w:rPr>
          <w:rFonts w:ascii="Times New Roman" w:hAnsi="Times New Roman" w:cs="Times New Roman"/>
        </w:rPr>
        <w:t xml:space="preserve">desires, </w:t>
      </w:r>
      <w:r w:rsidR="00A56946">
        <w:rPr>
          <w:rFonts w:ascii="Times New Roman" w:hAnsi="Times New Roman" w:cs="Times New Roman"/>
        </w:rPr>
        <w:t xml:space="preserve">ambitions, </w:t>
      </w:r>
      <w:r w:rsidR="000E7573">
        <w:rPr>
          <w:rFonts w:ascii="Times New Roman" w:hAnsi="Times New Roman" w:cs="Times New Roman"/>
        </w:rPr>
        <w:t xml:space="preserve">and </w:t>
      </w:r>
      <w:r w:rsidR="006956B1">
        <w:rPr>
          <w:rFonts w:ascii="Times New Roman" w:hAnsi="Times New Roman" w:cs="Times New Roman"/>
        </w:rPr>
        <w:t>goals</w:t>
      </w:r>
      <w:r w:rsidR="00A56946">
        <w:rPr>
          <w:rFonts w:ascii="Times New Roman" w:hAnsi="Times New Roman" w:cs="Times New Roman"/>
        </w:rPr>
        <w:t>.</w:t>
      </w:r>
      <w:r w:rsidR="004D5899">
        <w:rPr>
          <w:rFonts w:ascii="Times New Roman" w:hAnsi="Times New Roman" w:cs="Times New Roman"/>
        </w:rPr>
        <w:t xml:space="preserve"> </w:t>
      </w:r>
      <w:r w:rsidR="00D1388C">
        <w:rPr>
          <w:rFonts w:ascii="Times New Roman" w:hAnsi="Times New Roman" w:cs="Times New Roman"/>
        </w:rPr>
        <w:t>In our explorations, we</w:t>
      </w:r>
      <w:r w:rsidR="004D5899">
        <w:rPr>
          <w:rFonts w:ascii="Times New Roman" w:hAnsi="Times New Roman" w:cs="Times New Roman"/>
        </w:rPr>
        <w:t xml:space="preserve"> will </w:t>
      </w:r>
      <w:r w:rsidR="00D1388C">
        <w:rPr>
          <w:rFonts w:ascii="Times New Roman" w:hAnsi="Times New Roman" w:cs="Times New Roman"/>
        </w:rPr>
        <w:t xml:space="preserve">frequently -- albeit not exclusively -- </w:t>
      </w:r>
      <w:r w:rsidR="004D5899">
        <w:rPr>
          <w:rFonts w:ascii="Times New Roman" w:hAnsi="Times New Roman" w:cs="Times New Roman"/>
        </w:rPr>
        <w:t xml:space="preserve">use Max Weber’s writings on authority, Pierre Bourdieu’s writings on the sociology of the juridical field, and Martin Shapiro’s </w:t>
      </w:r>
      <w:r w:rsidR="00D1388C">
        <w:rPr>
          <w:rFonts w:ascii="Times New Roman" w:hAnsi="Times New Roman" w:cs="Times New Roman"/>
        </w:rPr>
        <w:t xml:space="preserve">writings on </w:t>
      </w:r>
      <w:r w:rsidR="004D5899">
        <w:rPr>
          <w:rFonts w:ascii="Times New Roman" w:hAnsi="Times New Roman" w:cs="Times New Roman"/>
        </w:rPr>
        <w:t xml:space="preserve">political jurisprudence </w:t>
      </w:r>
      <w:r w:rsidR="00D1388C">
        <w:rPr>
          <w:rFonts w:ascii="Times New Roman" w:hAnsi="Times New Roman" w:cs="Times New Roman"/>
        </w:rPr>
        <w:t>as theoretical touchstones and tools.</w:t>
      </w:r>
    </w:p>
    <w:p w14:paraId="550A0D52" w14:textId="77777777" w:rsidR="00B53F13" w:rsidRPr="00B53F13" w:rsidRDefault="00B53F13" w:rsidP="00DA3983">
      <w:pPr>
        <w:rPr>
          <w:rFonts w:ascii="Times New Roman" w:hAnsi="Times New Roman" w:cs="Times New Roman"/>
        </w:rPr>
      </w:pPr>
    </w:p>
    <w:p w14:paraId="64BC8732" w14:textId="14BAB180" w:rsidR="00B53F13" w:rsidRPr="00B53F13" w:rsidRDefault="00B53F13" w:rsidP="00B53F13">
      <w:pPr>
        <w:rPr>
          <w:rFonts w:ascii="Times New Roman" w:hAnsi="Times New Roman" w:cs="Times New Roman"/>
        </w:rPr>
      </w:pPr>
      <w:r w:rsidRPr="00B53F13">
        <w:rPr>
          <w:rFonts w:ascii="Times New Roman" w:hAnsi="Times New Roman" w:cs="Times New Roman"/>
          <w:b/>
          <w:bCs/>
        </w:rPr>
        <w:t>Office Hours:</w:t>
      </w:r>
      <w:r w:rsidRPr="00B53F13">
        <w:rPr>
          <w:rFonts w:ascii="Times New Roman" w:hAnsi="Times New Roman" w:cs="Times New Roman"/>
        </w:rPr>
        <w:t xml:space="preserve">   </w:t>
      </w:r>
    </w:p>
    <w:p w14:paraId="2F9B7C68" w14:textId="77777777" w:rsidR="00B53F13" w:rsidRPr="00B53F13" w:rsidRDefault="00B53F13" w:rsidP="00B53F13">
      <w:pPr>
        <w:rPr>
          <w:rFonts w:ascii="Times New Roman" w:hAnsi="Times New Roman" w:cs="Times New Roman"/>
        </w:rPr>
      </w:pPr>
    </w:p>
    <w:p w14:paraId="7B006331" w14:textId="261323BA" w:rsidR="00B53F13" w:rsidRPr="00B53F13" w:rsidRDefault="00B53F13" w:rsidP="00B53F13">
      <w:pPr>
        <w:pStyle w:val="Title"/>
        <w:contextualSpacing/>
        <w:jc w:val="left"/>
        <w:outlineLvl w:val="0"/>
        <w:rPr>
          <w:b w:val="0"/>
          <w:bCs/>
          <w:i w:val="0"/>
          <w:iCs/>
          <w:sz w:val="24"/>
          <w:szCs w:val="24"/>
        </w:rPr>
      </w:pPr>
      <w:r w:rsidRPr="00B53F13">
        <w:rPr>
          <w:i w:val="0"/>
          <w:sz w:val="24"/>
          <w:szCs w:val="24"/>
        </w:rPr>
        <w:t>Class Meetings/Attendance:</w:t>
      </w:r>
      <w:r w:rsidRPr="00B53F13">
        <w:rPr>
          <w:b w:val="0"/>
          <w:i w:val="0"/>
          <w:sz w:val="24"/>
          <w:szCs w:val="24"/>
        </w:rPr>
        <w:t xml:space="preserve">  This class will meet</w:t>
      </w:r>
      <w:r w:rsidR="00F32F50">
        <w:rPr>
          <w:b w:val="0"/>
          <w:i w:val="0"/>
          <w:sz w:val="24"/>
          <w:szCs w:val="24"/>
        </w:rPr>
        <w:t xml:space="preserve"> once a week, on</w:t>
      </w:r>
      <w:r w:rsidRPr="00B53F13">
        <w:rPr>
          <w:b w:val="0"/>
          <w:i w:val="0"/>
          <w:sz w:val="24"/>
          <w:szCs w:val="24"/>
        </w:rPr>
        <w:t xml:space="preserve"> Thursdays, </w:t>
      </w:r>
      <w:r w:rsidR="00A847A3">
        <w:rPr>
          <w:b w:val="0"/>
          <w:i w:val="0"/>
          <w:sz w:val="24"/>
          <w:szCs w:val="24"/>
        </w:rPr>
        <w:t>1</w:t>
      </w:r>
      <w:r w:rsidRPr="00B53F13">
        <w:rPr>
          <w:b w:val="0"/>
          <w:i w:val="0"/>
          <w:sz w:val="24"/>
          <w:szCs w:val="24"/>
        </w:rPr>
        <w:t>:</w:t>
      </w:r>
      <w:r w:rsidR="00F32F50">
        <w:rPr>
          <w:b w:val="0"/>
          <w:i w:val="0"/>
          <w:sz w:val="24"/>
          <w:szCs w:val="24"/>
        </w:rPr>
        <w:t>30</w:t>
      </w:r>
      <w:r w:rsidRPr="00B53F13">
        <w:rPr>
          <w:b w:val="0"/>
          <w:i w:val="0"/>
          <w:sz w:val="24"/>
          <w:szCs w:val="24"/>
        </w:rPr>
        <w:t>-</w:t>
      </w:r>
      <w:r w:rsidR="00F32F50">
        <w:rPr>
          <w:b w:val="0"/>
          <w:i w:val="0"/>
          <w:sz w:val="24"/>
          <w:szCs w:val="24"/>
        </w:rPr>
        <w:t>4:00</w:t>
      </w:r>
      <w:r w:rsidRPr="00B53F13">
        <w:rPr>
          <w:b w:val="0"/>
          <w:i w:val="0"/>
          <w:sz w:val="24"/>
          <w:szCs w:val="24"/>
        </w:rPr>
        <w:t xml:space="preserve"> PM.  Except in cases of illness or other important life issue, students are expected to attend all classes</w:t>
      </w:r>
      <w:r w:rsidR="00A847A3">
        <w:rPr>
          <w:b w:val="0"/>
          <w:i w:val="0"/>
          <w:sz w:val="24"/>
          <w:szCs w:val="24"/>
        </w:rPr>
        <w:t xml:space="preserve">.  </w:t>
      </w:r>
      <w:r w:rsidRPr="00B53F13">
        <w:rPr>
          <w:b w:val="0"/>
          <w:bCs/>
          <w:i w:val="0"/>
          <w:iCs/>
          <w:sz w:val="24"/>
          <w:szCs w:val="24"/>
        </w:rPr>
        <w:t>The class</w:t>
      </w:r>
      <w:r w:rsidR="00A847A3">
        <w:rPr>
          <w:b w:val="0"/>
          <w:bCs/>
          <w:i w:val="0"/>
          <w:iCs/>
          <w:sz w:val="24"/>
          <w:szCs w:val="24"/>
        </w:rPr>
        <w:t xml:space="preserve"> will likely include some short lectures.  But, as a seminar, it is mostly conducted via discussion and student presentations.</w:t>
      </w:r>
      <w:r w:rsidRPr="00B53F13">
        <w:rPr>
          <w:b w:val="0"/>
          <w:bCs/>
          <w:i w:val="0"/>
          <w:iCs/>
          <w:sz w:val="24"/>
          <w:szCs w:val="24"/>
        </w:rPr>
        <w:t xml:space="preserve">  </w:t>
      </w:r>
      <w:r w:rsidR="00F32F50">
        <w:rPr>
          <w:b w:val="0"/>
          <w:bCs/>
          <w:i w:val="0"/>
          <w:iCs/>
          <w:sz w:val="24"/>
          <w:szCs w:val="24"/>
        </w:rPr>
        <w:t>I expect s</w:t>
      </w:r>
      <w:r w:rsidRPr="00B53F13">
        <w:rPr>
          <w:b w:val="0"/>
          <w:bCs/>
          <w:i w:val="0"/>
          <w:iCs/>
          <w:sz w:val="24"/>
          <w:szCs w:val="24"/>
        </w:rPr>
        <w:t xml:space="preserve">tudents to do all assigned readings </w:t>
      </w:r>
      <w:r w:rsidR="00F32F50">
        <w:rPr>
          <w:b w:val="0"/>
          <w:bCs/>
          <w:i w:val="0"/>
          <w:iCs/>
          <w:sz w:val="24"/>
          <w:szCs w:val="24"/>
        </w:rPr>
        <w:t xml:space="preserve">(or watch the assigned films or videos) </w:t>
      </w:r>
      <w:r w:rsidRPr="00B53F13">
        <w:rPr>
          <w:b w:val="0"/>
          <w:bCs/>
          <w:i w:val="0"/>
          <w:iCs/>
          <w:sz w:val="24"/>
          <w:szCs w:val="24"/>
        </w:rPr>
        <w:t>prior to class, and to be ready to discuss the</w:t>
      </w:r>
      <w:r w:rsidR="00F32F50">
        <w:rPr>
          <w:b w:val="0"/>
          <w:bCs/>
          <w:i w:val="0"/>
          <w:iCs/>
          <w:sz w:val="24"/>
          <w:szCs w:val="24"/>
        </w:rPr>
        <w:t xml:space="preserve">m </w:t>
      </w:r>
      <w:r w:rsidRPr="00B53F13">
        <w:rPr>
          <w:b w:val="0"/>
          <w:bCs/>
          <w:i w:val="0"/>
          <w:iCs/>
          <w:sz w:val="24"/>
          <w:szCs w:val="24"/>
        </w:rPr>
        <w:t>and</w:t>
      </w:r>
      <w:r w:rsidR="00255E5B">
        <w:rPr>
          <w:b w:val="0"/>
          <w:bCs/>
          <w:i w:val="0"/>
          <w:iCs/>
          <w:sz w:val="24"/>
          <w:szCs w:val="24"/>
        </w:rPr>
        <w:t xml:space="preserve"> the</w:t>
      </w:r>
      <w:r w:rsidRPr="00B53F13">
        <w:rPr>
          <w:b w:val="0"/>
          <w:bCs/>
          <w:i w:val="0"/>
          <w:iCs/>
          <w:sz w:val="24"/>
          <w:szCs w:val="24"/>
        </w:rPr>
        <w:t xml:space="preserve"> questions they rais</w:t>
      </w:r>
      <w:r w:rsidR="00F32F50">
        <w:rPr>
          <w:b w:val="0"/>
          <w:bCs/>
          <w:i w:val="0"/>
          <w:iCs/>
          <w:sz w:val="24"/>
          <w:szCs w:val="24"/>
        </w:rPr>
        <w:t>e</w:t>
      </w:r>
      <w:r w:rsidRPr="00B53F13">
        <w:rPr>
          <w:b w:val="0"/>
          <w:bCs/>
          <w:i w:val="0"/>
          <w:iCs/>
          <w:sz w:val="24"/>
          <w:szCs w:val="24"/>
        </w:rPr>
        <w:t>.  I reserve the right to call on any student in class at any time.</w:t>
      </w:r>
    </w:p>
    <w:p w14:paraId="58EA3E98" w14:textId="77777777" w:rsidR="00B53F13" w:rsidRPr="00B53F13" w:rsidRDefault="00B53F13" w:rsidP="00B53F13">
      <w:pPr>
        <w:pStyle w:val="Title"/>
        <w:contextualSpacing/>
        <w:jc w:val="left"/>
        <w:outlineLvl w:val="0"/>
        <w:rPr>
          <w:b w:val="0"/>
          <w:bCs/>
          <w:i w:val="0"/>
          <w:iCs/>
          <w:sz w:val="24"/>
          <w:szCs w:val="24"/>
        </w:rPr>
      </w:pPr>
    </w:p>
    <w:p w14:paraId="2D70275C" w14:textId="68789003" w:rsidR="00B53F13" w:rsidRPr="00B53F13" w:rsidRDefault="00B53F13" w:rsidP="00B53F13">
      <w:pPr>
        <w:pStyle w:val="Title"/>
        <w:contextualSpacing/>
        <w:jc w:val="left"/>
        <w:outlineLvl w:val="0"/>
        <w:rPr>
          <w:b w:val="0"/>
          <w:bCs/>
          <w:i w:val="0"/>
          <w:iCs/>
          <w:sz w:val="24"/>
          <w:szCs w:val="24"/>
        </w:rPr>
      </w:pPr>
      <w:r w:rsidRPr="00B53F13">
        <w:rPr>
          <w:b w:val="0"/>
          <w:bCs/>
          <w:i w:val="0"/>
          <w:iCs/>
          <w:sz w:val="24"/>
          <w:szCs w:val="24"/>
        </w:rPr>
        <w:t xml:space="preserve">There will be </w:t>
      </w:r>
      <w:r w:rsidRPr="00F32F50">
        <w:rPr>
          <w:b w:val="0"/>
          <w:bCs/>
          <w:i w:val="0"/>
          <w:iCs/>
          <w:sz w:val="24"/>
          <w:szCs w:val="24"/>
        </w:rPr>
        <w:t>no audio or video recordings</w:t>
      </w:r>
      <w:r w:rsidRPr="00B53F13">
        <w:rPr>
          <w:b w:val="0"/>
          <w:bCs/>
          <w:i w:val="0"/>
          <w:iCs/>
          <w:sz w:val="24"/>
          <w:szCs w:val="24"/>
        </w:rPr>
        <w:t xml:space="preserve"> of our class meetings.  If students must miss a class or classes for an excused absence, they are expected to get the notes from a fellow student.  I am happy to meet with students during office hours to discuss the content of the class they may have missed.</w:t>
      </w:r>
    </w:p>
    <w:p w14:paraId="42A2BB9B" w14:textId="77777777" w:rsidR="00B53F13" w:rsidRPr="00B53F13" w:rsidRDefault="00B53F13" w:rsidP="00B53F13">
      <w:pPr>
        <w:pStyle w:val="Title"/>
        <w:contextualSpacing/>
        <w:jc w:val="left"/>
        <w:outlineLvl w:val="0"/>
        <w:rPr>
          <w:b w:val="0"/>
          <w:bCs/>
          <w:i w:val="0"/>
          <w:iCs/>
          <w:sz w:val="24"/>
          <w:szCs w:val="24"/>
        </w:rPr>
      </w:pPr>
    </w:p>
    <w:p w14:paraId="5F9D105F" w14:textId="20E176C4" w:rsidR="00F32F50" w:rsidRDefault="00B53F13" w:rsidP="00B53F13">
      <w:pPr>
        <w:rPr>
          <w:rFonts w:ascii="Times New Roman" w:hAnsi="Times New Roman" w:cs="Times New Roman"/>
          <w:b/>
        </w:rPr>
      </w:pPr>
      <w:r w:rsidRPr="00B53F13">
        <w:rPr>
          <w:rFonts w:ascii="Times New Roman" w:hAnsi="Times New Roman" w:cs="Times New Roman"/>
          <w:b/>
        </w:rPr>
        <w:t xml:space="preserve">Restrictions on Computers in Class: </w:t>
      </w:r>
      <w:r w:rsidR="00F32F50">
        <w:rPr>
          <w:rFonts w:ascii="Times New Roman" w:hAnsi="Times New Roman" w:cs="Times New Roman"/>
          <w:bCs/>
        </w:rPr>
        <w:t xml:space="preserve">All phones must be turned off </w:t>
      </w:r>
      <w:r w:rsidR="00255E5B">
        <w:rPr>
          <w:rFonts w:ascii="Times New Roman" w:hAnsi="Times New Roman" w:cs="Times New Roman"/>
          <w:bCs/>
        </w:rPr>
        <w:t xml:space="preserve">and stored </w:t>
      </w:r>
      <w:r w:rsidR="00F32F50">
        <w:rPr>
          <w:rFonts w:ascii="Times New Roman" w:hAnsi="Times New Roman" w:cs="Times New Roman"/>
          <w:bCs/>
        </w:rPr>
        <w:t xml:space="preserve">during class.  </w:t>
      </w:r>
      <w:r w:rsidRPr="00B53F13">
        <w:rPr>
          <w:rFonts w:ascii="Times New Roman" w:hAnsi="Times New Roman" w:cs="Times New Roman"/>
        </w:rPr>
        <w:t xml:space="preserve">To minimize distractions, students are prohibited from using any type of computer (this means laptops, notebooks, smartphones, etc.) </w:t>
      </w:r>
      <w:r w:rsidRPr="00F32F50">
        <w:rPr>
          <w:rFonts w:ascii="Times New Roman" w:hAnsi="Times New Roman" w:cs="Times New Roman"/>
          <w:b/>
          <w:bCs/>
          <w:i/>
          <w:iCs/>
        </w:rPr>
        <w:t xml:space="preserve">for any purpose other than bringing up assigned </w:t>
      </w:r>
      <w:r w:rsidR="00F32F50">
        <w:rPr>
          <w:rFonts w:ascii="Times New Roman" w:hAnsi="Times New Roman" w:cs="Times New Roman"/>
          <w:b/>
          <w:bCs/>
          <w:i/>
          <w:iCs/>
        </w:rPr>
        <w:t>materials</w:t>
      </w:r>
      <w:r w:rsidRPr="00F32F50">
        <w:rPr>
          <w:rFonts w:ascii="Times New Roman" w:hAnsi="Times New Roman" w:cs="Times New Roman"/>
          <w:b/>
          <w:bCs/>
          <w:i/>
          <w:iCs/>
        </w:rPr>
        <w:t xml:space="preserve"> on the screen</w:t>
      </w:r>
      <w:r w:rsidRPr="00B53F13">
        <w:rPr>
          <w:rFonts w:ascii="Times New Roman" w:hAnsi="Times New Roman" w:cs="Times New Roman"/>
        </w:rPr>
        <w:t>.  Student</w:t>
      </w:r>
      <w:r w:rsidR="00F32F50">
        <w:rPr>
          <w:rFonts w:ascii="Times New Roman" w:hAnsi="Times New Roman" w:cs="Times New Roman"/>
        </w:rPr>
        <w:t>s</w:t>
      </w:r>
      <w:r w:rsidRPr="00B53F13">
        <w:rPr>
          <w:rFonts w:ascii="Times New Roman" w:hAnsi="Times New Roman" w:cs="Times New Roman"/>
        </w:rPr>
        <w:t xml:space="preserve"> may not browse the internet, engage in social media, chat, or use their computer for any other purpose than accessing course texts</w:t>
      </w:r>
      <w:r w:rsidR="00F32F50">
        <w:rPr>
          <w:rFonts w:ascii="Times New Roman" w:hAnsi="Times New Roman" w:cs="Times New Roman"/>
        </w:rPr>
        <w:t xml:space="preserve"> and videos</w:t>
      </w:r>
      <w:r w:rsidRPr="00B53F13">
        <w:rPr>
          <w:rFonts w:ascii="Times New Roman" w:hAnsi="Times New Roman" w:cs="Times New Roman"/>
        </w:rPr>
        <w:t xml:space="preserve">.  These restrictions, and this rule, are </w:t>
      </w:r>
      <w:r w:rsidRPr="00B53F13">
        <w:rPr>
          <w:rFonts w:ascii="Times New Roman" w:hAnsi="Times New Roman" w:cs="Times New Roman"/>
          <w:bCs/>
        </w:rPr>
        <w:t>mandatory.</w:t>
      </w:r>
      <w:r w:rsidRPr="00B53F13">
        <w:rPr>
          <w:rFonts w:ascii="Times New Roman" w:hAnsi="Times New Roman" w:cs="Times New Roman"/>
          <w:b/>
        </w:rPr>
        <w:t xml:space="preserve">   </w:t>
      </w:r>
    </w:p>
    <w:p w14:paraId="74C0898A" w14:textId="77777777" w:rsidR="00F32F50" w:rsidRDefault="00F32F50" w:rsidP="00B53F13">
      <w:pPr>
        <w:rPr>
          <w:rFonts w:ascii="Times New Roman" w:hAnsi="Times New Roman" w:cs="Times New Roman"/>
          <w:b/>
        </w:rPr>
      </w:pPr>
    </w:p>
    <w:p w14:paraId="4A6FF7B4" w14:textId="4FCFC8D9" w:rsidR="00B53F13" w:rsidRDefault="00B53F13" w:rsidP="00B53F13">
      <w:pPr>
        <w:rPr>
          <w:rFonts w:ascii="Times New Roman" w:hAnsi="Times New Roman" w:cs="Times New Roman"/>
          <w:bCs/>
        </w:rPr>
      </w:pPr>
      <w:r w:rsidRPr="00B53F13">
        <w:rPr>
          <w:rFonts w:ascii="Times New Roman" w:hAnsi="Times New Roman" w:cs="Times New Roman"/>
          <w:bCs/>
        </w:rPr>
        <w:t>Exceptions will be made in individual cases for legitimate, dean-approved reasons, including disability (information below) cleared through the Dean’s or the disability office.</w:t>
      </w:r>
    </w:p>
    <w:p w14:paraId="7FAF62A9" w14:textId="77777777" w:rsidR="00255E5B" w:rsidRPr="00B53F13" w:rsidRDefault="00255E5B" w:rsidP="00B53F13">
      <w:pPr>
        <w:rPr>
          <w:rFonts w:ascii="Times New Roman" w:hAnsi="Times New Roman" w:cs="Times New Roman"/>
          <w:b/>
        </w:rPr>
      </w:pPr>
    </w:p>
    <w:p w14:paraId="447E986C" w14:textId="334A2AA0" w:rsidR="00B53F13" w:rsidRPr="00B53F13" w:rsidRDefault="00B53F13" w:rsidP="00B53F13">
      <w:pPr>
        <w:contextualSpacing/>
        <w:rPr>
          <w:rFonts w:ascii="Times New Roman" w:hAnsi="Times New Roman" w:cs="Times New Roman"/>
        </w:rPr>
      </w:pPr>
      <w:r w:rsidRPr="00B53F13">
        <w:rPr>
          <w:rFonts w:ascii="Times New Roman" w:hAnsi="Times New Roman" w:cs="Times New Roman"/>
          <w:b/>
        </w:rPr>
        <w:t xml:space="preserve">Canvas:  </w:t>
      </w:r>
      <w:r w:rsidRPr="00B53F13">
        <w:rPr>
          <w:rFonts w:ascii="Times New Roman" w:hAnsi="Times New Roman" w:cs="Times New Roman"/>
        </w:rPr>
        <w:t xml:space="preserve">We will make </w:t>
      </w:r>
      <w:r w:rsidR="00F32F50">
        <w:rPr>
          <w:rFonts w:ascii="Times New Roman" w:hAnsi="Times New Roman" w:cs="Times New Roman"/>
        </w:rPr>
        <w:t xml:space="preserve">extensive </w:t>
      </w:r>
      <w:r w:rsidRPr="00B53F13">
        <w:rPr>
          <w:rFonts w:ascii="Times New Roman" w:hAnsi="Times New Roman" w:cs="Times New Roman"/>
        </w:rPr>
        <w:t>use of the course Canvas page</w:t>
      </w:r>
      <w:r w:rsidR="00F32F50">
        <w:rPr>
          <w:rFonts w:ascii="Times New Roman" w:hAnsi="Times New Roman" w:cs="Times New Roman"/>
        </w:rPr>
        <w:t xml:space="preserve"> and of library reserves</w:t>
      </w:r>
      <w:r w:rsidRPr="00B53F13">
        <w:rPr>
          <w:rFonts w:ascii="Times New Roman" w:hAnsi="Times New Roman" w:cs="Times New Roman"/>
        </w:rPr>
        <w:t>. Any assigned reading that is not in a required-for-purchase book is posted in the Modules section of the course Canvas page</w:t>
      </w:r>
      <w:r w:rsidR="0063769C">
        <w:rPr>
          <w:rFonts w:ascii="Times New Roman" w:hAnsi="Times New Roman" w:cs="Times New Roman"/>
        </w:rPr>
        <w:t xml:space="preserve"> or on reserve in O’Neill Library</w:t>
      </w:r>
      <w:r w:rsidRPr="00B53F13">
        <w:rPr>
          <w:rFonts w:ascii="Times New Roman" w:hAnsi="Times New Roman" w:cs="Times New Roman"/>
        </w:rPr>
        <w:t xml:space="preserve">.  </w:t>
      </w:r>
    </w:p>
    <w:p w14:paraId="47AA2D84" w14:textId="77777777" w:rsidR="00B53F13" w:rsidRPr="00B53F13" w:rsidRDefault="00B53F13" w:rsidP="00B53F13">
      <w:pPr>
        <w:contextualSpacing/>
        <w:rPr>
          <w:rFonts w:ascii="Times New Roman" w:hAnsi="Times New Roman" w:cs="Times New Roman"/>
        </w:rPr>
      </w:pPr>
    </w:p>
    <w:p w14:paraId="66A10954" w14:textId="47D7D91C" w:rsidR="00B53F13" w:rsidRPr="00B53F13" w:rsidRDefault="00B53F13" w:rsidP="00B53F13">
      <w:pPr>
        <w:contextualSpacing/>
        <w:rPr>
          <w:rFonts w:ascii="Times New Roman" w:hAnsi="Times New Roman" w:cs="Times New Roman"/>
        </w:rPr>
      </w:pPr>
      <w:r w:rsidRPr="00B53F13">
        <w:rPr>
          <w:rFonts w:ascii="Times New Roman" w:hAnsi="Times New Roman" w:cs="Times New Roman"/>
        </w:rPr>
        <w:t xml:space="preserve">While we </w:t>
      </w:r>
      <w:r w:rsidR="004F555C">
        <w:rPr>
          <w:rFonts w:ascii="Times New Roman" w:hAnsi="Times New Roman" w:cs="Times New Roman"/>
        </w:rPr>
        <w:t>may</w:t>
      </w:r>
      <w:r w:rsidRPr="00B53F13">
        <w:rPr>
          <w:rFonts w:ascii="Times New Roman" w:hAnsi="Times New Roman" w:cs="Times New Roman"/>
        </w:rPr>
        <w:t xml:space="preserve"> use Canvas for some exercises and for the submission of papers, you should disregard any number grades that Canvas assigns to the letter grades I give.  Grades are given, and kept separately, off Canvas on a private Excel sheet.   </w:t>
      </w:r>
    </w:p>
    <w:p w14:paraId="546680E7" w14:textId="77777777" w:rsidR="00B53F13" w:rsidRPr="00B53F13" w:rsidRDefault="00B53F13" w:rsidP="00B53F13">
      <w:pPr>
        <w:contextualSpacing/>
        <w:rPr>
          <w:rFonts w:ascii="Times New Roman" w:hAnsi="Times New Roman" w:cs="Times New Roman"/>
          <w:b/>
        </w:rPr>
      </w:pPr>
    </w:p>
    <w:p w14:paraId="27B6E25A" w14:textId="48081A19" w:rsidR="00292527" w:rsidRPr="00B53F13" w:rsidRDefault="00B53F13" w:rsidP="00292527">
      <w:pPr>
        <w:contextualSpacing/>
        <w:rPr>
          <w:rFonts w:ascii="Times New Roman" w:hAnsi="Times New Roman" w:cs="Times New Roman"/>
        </w:rPr>
      </w:pPr>
      <w:r w:rsidRPr="00B53F13">
        <w:rPr>
          <w:rFonts w:ascii="Times New Roman" w:hAnsi="Times New Roman" w:cs="Times New Roman"/>
          <w:b/>
        </w:rPr>
        <w:t>Academic Integrity</w:t>
      </w:r>
      <w:r w:rsidRPr="00B53F13">
        <w:rPr>
          <w:rFonts w:ascii="Times New Roman" w:hAnsi="Times New Roman" w:cs="Times New Roman"/>
        </w:rPr>
        <w:t>: Academic integrity is violated by any dishonest act committed in an academic context, including but not limited to cheating, plagiarism (attempting to pass</w:t>
      </w:r>
      <w:r w:rsidR="00292527">
        <w:rPr>
          <w:rFonts w:ascii="Times New Roman" w:hAnsi="Times New Roman" w:cs="Times New Roman"/>
        </w:rPr>
        <w:t xml:space="preserve"> off</w:t>
      </w:r>
      <w:r w:rsidRPr="00B53F13">
        <w:rPr>
          <w:rFonts w:ascii="Times New Roman" w:hAnsi="Times New Roman" w:cs="Times New Roman"/>
        </w:rPr>
        <w:t xml:space="preserve"> the work of others</w:t>
      </w:r>
      <w:r w:rsidR="00292527">
        <w:rPr>
          <w:rFonts w:ascii="Times New Roman" w:hAnsi="Times New Roman" w:cs="Times New Roman"/>
        </w:rPr>
        <w:t xml:space="preserve"> or </w:t>
      </w:r>
      <w:r w:rsidR="00255E5B">
        <w:rPr>
          <w:rFonts w:ascii="Times New Roman" w:hAnsi="Times New Roman" w:cs="Times New Roman"/>
        </w:rPr>
        <w:t>computer</w:t>
      </w:r>
      <w:r w:rsidR="0063769C">
        <w:rPr>
          <w:rFonts w:ascii="Times New Roman" w:hAnsi="Times New Roman" w:cs="Times New Roman"/>
        </w:rPr>
        <w:t>-</w:t>
      </w:r>
      <w:r w:rsidR="00255E5B">
        <w:rPr>
          <w:rFonts w:ascii="Times New Roman" w:hAnsi="Times New Roman" w:cs="Times New Roman"/>
        </w:rPr>
        <w:t>generated a</w:t>
      </w:r>
      <w:r w:rsidR="00292527">
        <w:rPr>
          <w:rFonts w:ascii="Times New Roman" w:hAnsi="Times New Roman" w:cs="Times New Roman"/>
        </w:rPr>
        <w:t xml:space="preserve">rtificial </w:t>
      </w:r>
      <w:r w:rsidR="00255E5B">
        <w:rPr>
          <w:rFonts w:ascii="Times New Roman" w:hAnsi="Times New Roman" w:cs="Times New Roman"/>
        </w:rPr>
        <w:t>i</w:t>
      </w:r>
      <w:r w:rsidR="00292527">
        <w:rPr>
          <w:rFonts w:ascii="Times New Roman" w:hAnsi="Times New Roman" w:cs="Times New Roman"/>
        </w:rPr>
        <w:t xml:space="preserve">ntelligence </w:t>
      </w:r>
      <w:r w:rsidRPr="00B53F13">
        <w:rPr>
          <w:rFonts w:ascii="Times New Roman" w:hAnsi="Times New Roman" w:cs="Times New Roman"/>
        </w:rPr>
        <w:t>as your own, in any way in any part of an assignment), and submitting for credit in this class work done for another class. </w:t>
      </w:r>
      <w:r w:rsidR="00292527" w:rsidRPr="00B53F13">
        <w:rPr>
          <w:rFonts w:ascii="Times New Roman" w:hAnsi="Times New Roman" w:cs="Times New Roman"/>
        </w:rPr>
        <w:t xml:space="preserve">All suspected violations will be reported to the Dean in accordance with </w:t>
      </w:r>
      <w:proofErr w:type="gramStart"/>
      <w:r w:rsidR="00292527" w:rsidRPr="00B53F13">
        <w:rPr>
          <w:rFonts w:ascii="Times New Roman" w:hAnsi="Times New Roman" w:cs="Times New Roman"/>
        </w:rPr>
        <w:t>University</w:t>
      </w:r>
      <w:proofErr w:type="gramEnd"/>
      <w:r w:rsidR="00292527" w:rsidRPr="00B53F13">
        <w:rPr>
          <w:rFonts w:ascii="Times New Roman" w:hAnsi="Times New Roman" w:cs="Times New Roman"/>
        </w:rPr>
        <w:t xml:space="preserve"> policy.  A final grade of “F” for the course will be given in the event of a violation of academic integrity</w:t>
      </w:r>
      <w:r w:rsidR="00B21116">
        <w:rPr>
          <w:rFonts w:ascii="Times New Roman" w:hAnsi="Times New Roman" w:cs="Times New Roman"/>
        </w:rPr>
        <w:t>. A</w:t>
      </w:r>
      <w:r w:rsidR="00292527">
        <w:rPr>
          <w:rFonts w:ascii="Times New Roman" w:hAnsi="Times New Roman" w:cs="Times New Roman"/>
        </w:rPr>
        <w:t xml:space="preserve">dditional penalties </w:t>
      </w:r>
      <w:r w:rsidR="00B21116">
        <w:rPr>
          <w:rFonts w:ascii="Times New Roman" w:hAnsi="Times New Roman" w:cs="Times New Roman"/>
        </w:rPr>
        <w:t>may apply</w:t>
      </w:r>
      <w:r w:rsidR="00292527">
        <w:rPr>
          <w:rFonts w:ascii="Times New Roman" w:hAnsi="Times New Roman" w:cs="Times New Roman"/>
        </w:rPr>
        <w:t>.</w:t>
      </w:r>
    </w:p>
    <w:p w14:paraId="7709EAC9" w14:textId="77777777" w:rsidR="00B53F13" w:rsidRPr="00B53F13" w:rsidRDefault="00B53F13" w:rsidP="00B53F13">
      <w:pPr>
        <w:contextualSpacing/>
        <w:rPr>
          <w:rFonts w:ascii="Times New Roman" w:hAnsi="Times New Roman" w:cs="Times New Roman"/>
        </w:rPr>
      </w:pPr>
    </w:p>
    <w:p w14:paraId="48A9EA5C" w14:textId="00B95A7E" w:rsidR="00292527" w:rsidRDefault="00B53F13" w:rsidP="00B53F13">
      <w:pPr>
        <w:contextualSpacing/>
        <w:rPr>
          <w:rFonts w:ascii="Times New Roman" w:hAnsi="Times New Roman" w:cs="Times New Roman"/>
        </w:rPr>
      </w:pPr>
      <w:r w:rsidRPr="00B53F13">
        <w:rPr>
          <w:rFonts w:ascii="Times New Roman" w:hAnsi="Times New Roman" w:cs="Times New Roman"/>
        </w:rPr>
        <w:t xml:space="preserve">The University’s policy on Academic Integrity </w:t>
      </w:r>
      <w:r w:rsidR="00292527">
        <w:rPr>
          <w:rFonts w:ascii="Times New Roman" w:hAnsi="Times New Roman" w:cs="Times New Roman"/>
        </w:rPr>
        <w:t>is available here:</w:t>
      </w:r>
    </w:p>
    <w:p w14:paraId="31825823" w14:textId="77777777" w:rsidR="00292527" w:rsidRDefault="00292527" w:rsidP="00B53F13">
      <w:pPr>
        <w:contextualSpacing/>
        <w:rPr>
          <w:rFonts w:ascii="Times New Roman" w:hAnsi="Times New Roman" w:cs="Times New Roman"/>
        </w:rPr>
      </w:pPr>
    </w:p>
    <w:p w14:paraId="5EEDB34A" w14:textId="7687DC79" w:rsidR="00292527" w:rsidRDefault="00000000" w:rsidP="00B53F13">
      <w:pPr>
        <w:contextualSpacing/>
        <w:rPr>
          <w:rFonts w:ascii="Times New Roman" w:hAnsi="Times New Roman" w:cs="Times New Roman"/>
        </w:rPr>
      </w:pPr>
      <w:hyperlink r:id="rId6" w:anchor="tab-academic_integrity_policies" w:history="1">
        <w:r w:rsidR="00292527" w:rsidRPr="00B85A8B">
          <w:rPr>
            <w:rStyle w:val="Hyperlink"/>
            <w:rFonts w:ascii="Times New Roman" w:hAnsi="Times New Roman" w:cs="Times New Roman"/>
          </w:rPr>
          <w:t>https://www.bc.edu/bc-web/academics/sites/university-catalog/policies-procedures.html#tab-academic_integrity_policies</w:t>
        </w:r>
      </w:hyperlink>
    </w:p>
    <w:p w14:paraId="3CEA7037" w14:textId="6ED97102" w:rsidR="00B53F13" w:rsidRPr="00B53F13" w:rsidRDefault="00B53F13" w:rsidP="00B53F13">
      <w:pPr>
        <w:contextualSpacing/>
        <w:rPr>
          <w:rFonts w:ascii="Times New Roman" w:hAnsi="Times New Roman" w:cs="Times New Roman"/>
        </w:rPr>
      </w:pPr>
    </w:p>
    <w:p w14:paraId="08DFCABF" w14:textId="79DDFCFB" w:rsidR="00B53F13" w:rsidRPr="00B53F13" w:rsidRDefault="00B53F13" w:rsidP="00B53F13">
      <w:pPr>
        <w:contextualSpacing/>
        <w:rPr>
          <w:rFonts w:ascii="Times New Roman" w:hAnsi="Times New Roman" w:cs="Times New Roman"/>
          <w:color w:val="0000FF"/>
          <w:u w:val="single"/>
        </w:rPr>
      </w:pPr>
      <w:r w:rsidRPr="00B53F13">
        <w:rPr>
          <w:rFonts w:ascii="Times New Roman" w:hAnsi="Times New Roman" w:cs="Times New Roman"/>
          <w:b/>
        </w:rPr>
        <w:t>Disability Accommodations</w:t>
      </w:r>
      <w:r w:rsidRPr="00B53F13">
        <w:rPr>
          <w:rFonts w:ascii="Times New Roman" w:hAnsi="Times New Roman" w:cs="Times New Roman"/>
        </w:rPr>
        <w:t xml:space="preserve">: </w:t>
      </w:r>
      <w:r w:rsidRPr="00B53F13">
        <w:rPr>
          <w:rFonts w:ascii="Times New Roman" w:hAnsi="Times New Roman" w:cs="Times New Roman"/>
          <w:bCs/>
        </w:rPr>
        <w:t xml:space="preserve">If you are a student with a documented </w:t>
      </w:r>
      <w:r w:rsidRPr="00B53F13">
        <w:rPr>
          <w:rStyle w:val="il"/>
          <w:rFonts w:ascii="Times New Roman" w:hAnsi="Times New Roman" w:cs="Times New Roman"/>
          <w:bCs/>
        </w:rPr>
        <w:t>disability</w:t>
      </w:r>
      <w:r w:rsidRPr="00B53F13">
        <w:rPr>
          <w:rFonts w:ascii="Times New Roman" w:hAnsi="Times New Roman" w:cs="Times New Roman"/>
          <w:bCs/>
        </w:rPr>
        <w:t xml:space="preserve"> seeking reasonable accommodations in this course, please contact the Connors Family Learning Center regarding learning </w:t>
      </w:r>
      <w:r w:rsidRPr="00B53F13">
        <w:rPr>
          <w:rStyle w:val="il"/>
          <w:rFonts w:ascii="Times New Roman" w:hAnsi="Times New Roman" w:cs="Times New Roman"/>
          <w:bCs/>
        </w:rPr>
        <w:t>disabilities</w:t>
      </w:r>
      <w:r w:rsidRPr="00B53F13">
        <w:rPr>
          <w:rFonts w:ascii="Times New Roman" w:hAnsi="Times New Roman" w:cs="Times New Roman"/>
          <w:bCs/>
        </w:rPr>
        <w:t xml:space="preserve"> and ADHD</w:t>
      </w:r>
      <w:r w:rsidRPr="00B53F13">
        <w:rPr>
          <w:rFonts w:ascii="Times New Roman" w:hAnsi="Times New Roman" w:cs="Times New Roman"/>
          <w:bCs/>
          <w:color w:val="000000"/>
        </w:rPr>
        <w:t>.</w:t>
      </w:r>
      <w:r w:rsidRPr="00B53F13">
        <w:rPr>
          <w:rFonts w:ascii="Times New Roman" w:hAnsi="Times New Roman" w:cs="Times New Roman"/>
        </w:rPr>
        <w:t xml:space="preserve">  </w:t>
      </w:r>
      <w:r w:rsidRPr="00B53F13">
        <w:rPr>
          <w:rFonts w:ascii="Times New Roman" w:hAnsi="Times New Roman" w:cs="Times New Roman"/>
          <w:bCs/>
          <w:color w:val="000000"/>
        </w:rPr>
        <w:t xml:space="preserve">For other students with medical, physical, psychological, and temporary </w:t>
      </w:r>
      <w:r w:rsidRPr="00B53F13">
        <w:rPr>
          <w:rStyle w:val="il"/>
          <w:rFonts w:ascii="Times New Roman" w:hAnsi="Times New Roman" w:cs="Times New Roman"/>
          <w:bCs/>
          <w:color w:val="000000"/>
        </w:rPr>
        <w:t>disabilities</w:t>
      </w:r>
      <w:r w:rsidRPr="00B53F13">
        <w:rPr>
          <w:rFonts w:ascii="Times New Roman" w:hAnsi="Times New Roman" w:cs="Times New Roman"/>
          <w:bCs/>
          <w:color w:val="000000"/>
        </w:rPr>
        <w:t xml:space="preserve"> should register with the </w:t>
      </w:r>
      <w:r w:rsidRPr="00B53F13">
        <w:rPr>
          <w:rStyle w:val="il"/>
          <w:rFonts w:ascii="Times New Roman" w:hAnsi="Times New Roman" w:cs="Times New Roman"/>
          <w:bCs/>
          <w:color w:val="000000"/>
        </w:rPr>
        <w:t>Disability</w:t>
      </w:r>
      <w:r w:rsidRPr="00B53F13">
        <w:rPr>
          <w:rFonts w:ascii="Times New Roman" w:hAnsi="Times New Roman" w:cs="Times New Roman"/>
          <w:bCs/>
          <w:color w:val="000000"/>
        </w:rPr>
        <w:t xml:space="preserve"> Services Office.  </w:t>
      </w:r>
    </w:p>
    <w:p w14:paraId="0C71AFEC" w14:textId="10853045" w:rsidR="00B53F13" w:rsidRPr="00B53F13" w:rsidRDefault="00B53F13" w:rsidP="00B53F13">
      <w:pPr>
        <w:spacing w:before="100" w:beforeAutospacing="1" w:after="100" w:afterAutospacing="1"/>
        <w:rPr>
          <w:rFonts w:ascii="Times New Roman" w:hAnsi="Times New Roman" w:cs="Times New Roman"/>
        </w:rPr>
      </w:pPr>
      <w:r w:rsidRPr="00B53F13">
        <w:rPr>
          <w:rFonts w:ascii="Times New Roman" w:hAnsi="Times New Roman" w:cs="Times New Roman"/>
          <w:b/>
        </w:rPr>
        <w:t>ESL Assistance</w:t>
      </w:r>
      <w:r w:rsidRPr="00B53F13">
        <w:rPr>
          <w:rFonts w:ascii="Times New Roman" w:hAnsi="Times New Roman" w:cs="Times New Roman"/>
        </w:rPr>
        <w:t xml:space="preserve">: </w:t>
      </w:r>
      <w:r w:rsidRPr="00B53F13">
        <w:rPr>
          <w:rStyle w:val="Strong"/>
          <w:rFonts w:ascii="Times New Roman" w:hAnsi="Times New Roman" w:cs="Times New Roman"/>
          <w:b w:val="0"/>
        </w:rPr>
        <w:t>Boston College welcomes student</w:t>
      </w:r>
      <w:r w:rsidRPr="00B53F13">
        <w:rPr>
          <w:rFonts w:ascii="Times New Roman" w:hAnsi="Times New Roman" w:cs="Times New Roman"/>
          <w:b/>
          <w:bCs/>
        </w:rPr>
        <w:t>s</w:t>
      </w:r>
      <w:r w:rsidRPr="00B53F13">
        <w:rPr>
          <w:rFonts w:ascii="Times New Roman" w:hAnsi="Times New Roman" w:cs="Times New Roman"/>
        </w:rPr>
        <w:t xml:space="preserve"> from around the world and recognizes the unique perspectives international students bring enrich the campus community. To empower students whose first language is not English, Boston Colleges makes ESL specific resources available on campus, including ESL writing support and conversation appointments through the </w:t>
      </w:r>
      <w:r w:rsidR="002F6112">
        <w:rPr>
          <w:rFonts w:ascii="Times New Roman" w:hAnsi="Times New Roman" w:cs="Times New Roman"/>
        </w:rPr>
        <w:t xml:space="preserve">Connors Family Learning Center. </w:t>
      </w:r>
    </w:p>
    <w:p w14:paraId="4136B3B5" w14:textId="77777777" w:rsidR="00F61FCA" w:rsidRDefault="00B53F13" w:rsidP="00B53F13">
      <w:pPr>
        <w:contextualSpacing/>
        <w:rPr>
          <w:rFonts w:ascii="Times New Roman" w:hAnsi="Times New Roman" w:cs="Times New Roman"/>
        </w:rPr>
      </w:pPr>
      <w:r w:rsidRPr="00B53F13">
        <w:rPr>
          <w:rFonts w:ascii="Times New Roman" w:hAnsi="Times New Roman" w:cs="Times New Roman"/>
          <w:b/>
          <w:iCs/>
        </w:rPr>
        <w:t>Course Requirements</w:t>
      </w:r>
      <w:r w:rsidRPr="00B53F13">
        <w:rPr>
          <w:rFonts w:ascii="Times New Roman" w:hAnsi="Times New Roman" w:cs="Times New Roman"/>
          <w:b/>
        </w:rPr>
        <w:t>:</w:t>
      </w:r>
      <w:r w:rsidRPr="00B53F13">
        <w:rPr>
          <w:rFonts w:ascii="Times New Roman" w:hAnsi="Times New Roman" w:cs="Times New Roman"/>
        </w:rPr>
        <w:t xml:space="preserve"> </w:t>
      </w:r>
    </w:p>
    <w:p w14:paraId="08CA2F23" w14:textId="77777777" w:rsidR="00F61FCA" w:rsidRDefault="00F61FCA" w:rsidP="00B53F13">
      <w:pPr>
        <w:contextualSpacing/>
        <w:rPr>
          <w:rFonts w:ascii="Times New Roman" w:hAnsi="Times New Roman" w:cs="Times New Roman"/>
        </w:rPr>
      </w:pPr>
    </w:p>
    <w:p w14:paraId="00769C7F" w14:textId="1C323410" w:rsidR="00B53F13" w:rsidRDefault="00F61FCA" w:rsidP="00B53F13">
      <w:pPr>
        <w:contextualSpacing/>
        <w:rPr>
          <w:rFonts w:ascii="Times New Roman" w:hAnsi="Times New Roman" w:cs="Times New Roman"/>
        </w:rPr>
      </w:pPr>
      <w:r>
        <w:rPr>
          <w:rFonts w:ascii="Times New Roman" w:hAnsi="Times New Roman" w:cs="Times New Roman"/>
        </w:rPr>
        <w:t>1) Two (2)</w:t>
      </w:r>
      <w:r w:rsidR="00EC7034">
        <w:rPr>
          <w:rFonts w:ascii="Times New Roman" w:hAnsi="Times New Roman" w:cs="Times New Roman"/>
        </w:rPr>
        <w:t xml:space="preserve"> short</w:t>
      </w:r>
      <w:r>
        <w:rPr>
          <w:rFonts w:ascii="Times New Roman" w:hAnsi="Times New Roman" w:cs="Times New Roman"/>
        </w:rPr>
        <w:t xml:space="preserve"> in-class presentations</w:t>
      </w:r>
      <w:r w:rsidR="00EC7034">
        <w:rPr>
          <w:rFonts w:ascii="Times New Roman" w:hAnsi="Times New Roman" w:cs="Times New Roman"/>
        </w:rPr>
        <w:t>/discussion</w:t>
      </w:r>
      <w:r>
        <w:rPr>
          <w:rFonts w:ascii="Times New Roman" w:hAnsi="Times New Roman" w:cs="Times New Roman"/>
        </w:rPr>
        <w:t>, supplemented by short response papers (2-3 pages)</w:t>
      </w:r>
      <w:r w:rsidR="00EC7034">
        <w:rPr>
          <w:rFonts w:ascii="Times New Roman" w:hAnsi="Times New Roman" w:cs="Times New Roman"/>
        </w:rPr>
        <w:t xml:space="preserve"> on a starred (*) reading or film</w:t>
      </w:r>
      <w:r>
        <w:rPr>
          <w:rFonts w:ascii="Times New Roman" w:hAnsi="Times New Roman" w:cs="Times New Roman"/>
        </w:rPr>
        <w:t xml:space="preserve"> (30%)</w:t>
      </w:r>
    </w:p>
    <w:p w14:paraId="20EC6C3D" w14:textId="6FE972DE" w:rsidR="00F61FCA" w:rsidRDefault="00F61FCA" w:rsidP="00B53F13">
      <w:pPr>
        <w:contextualSpacing/>
        <w:rPr>
          <w:rFonts w:ascii="Times New Roman" w:hAnsi="Times New Roman" w:cs="Times New Roman"/>
        </w:rPr>
      </w:pPr>
      <w:r>
        <w:rPr>
          <w:rFonts w:ascii="Times New Roman" w:hAnsi="Times New Roman" w:cs="Times New Roman"/>
        </w:rPr>
        <w:t>2) One final paper (6-8 pages) (30%)</w:t>
      </w:r>
    </w:p>
    <w:p w14:paraId="615E6A9C" w14:textId="2E6F5485" w:rsidR="00B53F13" w:rsidRPr="00B53F13" w:rsidRDefault="00F61FCA" w:rsidP="00B53F13">
      <w:pPr>
        <w:contextualSpacing/>
        <w:rPr>
          <w:rFonts w:ascii="Times New Roman" w:hAnsi="Times New Roman" w:cs="Times New Roman"/>
        </w:rPr>
      </w:pPr>
      <w:r>
        <w:rPr>
          <w:rFonts w:ascii="Times New Roman" w:hAnsi="Times New Roman" w:cs="Times New Roman"/>
        </w:rPr>
        <w:t>3) Attendance/Attent</w:t>
      </w:r>
      <w:r w:rsidR="001A1CCB">
        <w:rPr>
          <w:rFonts w:ascii="Times New Roman" w:hAnsi="Times New Roman" w:cs="Times New Roman"/>
        </w:rPr>
        <w:t>ion</w:t>
      </w:r>
      <w:r>
        <w:rPr>
          <w:rFonts w:ascii="Times New Roman" w:hAnsi="Times New Roman" w:cs="Times New Roman"/>
        </w:rPr>
        <w:t>/Preparation/Participation (40%)</w:t>
      </w:r>
    </w:p>
    <w:p w14:paraId="1596673D" w14:textId="77777777" w:rsidR="00B53F13" w:rsidRPr="00B53F13" w:rsidRDefault="00B53F13" w:rsidP="00B53F13">
      <w:pPr>
        <w:rPr>
          <w:rFonts w:ascii="Times New Roman" w:hAnsi="Times New Roman" w:cs="Times New Roman"/>
        </w:rPr>
      </w:pPr>
    </w:p>
    <w:p w14:paraId="46033E24" w14:textId="77777777" w:rsidR="00B53F13" w:rsidRPr="00B53F13" w:rsidRDefault="00B53F13" w:rsidP="00B53F13">
      <w:pPr>
        <w:rPr>
          <w:rFonts w:ascii="Times New Roman" w:hAnsi="Times New Roman" w:cs="Times New Roman"/>
        </w:rPr>
      </w:pPr>
      <w:r w:rsidRPr="00B53F13">
        <w:rPr>
          <w:rFonts w:ascii="Times New Roman" w:hAnsi="Times New Roman" w:cs="Times New Roman"/>
          <w:b/>
          <w:i/>
        </w:rPr>
        <w:t>Texts</w:t>
      </w:r>
      <w:r w:rsidRPr="00B53F13">
        <w:rPr>
          <w:rFonts w:ascii="Times New Roman" w:hAnsi="Times New Roman" w:cs="Times New Roman"/>
        </w:rPr>
        <w:t>:</w:t>
      </w:r>
    </w:p>
    <w:p w14:paraId="0573C0A6" w14:textId="77777777" w:rsidR="00B53F13" w:rsidRPr="00B53F13" w:rsidRDefault="00B53F13" w:rsidP="00B53F13">
      <w:pPr>
        <w:rPr>
          <w:rFonts w:ascii="Times New Roman" w:hAnsi="Times New Roman" w:cs="Times New Roman"/>
        </w:rPr>
      </w:pPr>
    </w:p>
    <w:p w14:paraId="59053C51" w14:textId="64521FFD" w:rsidR="00776339" w:rsidRPr="00B53F13" w:rsidRDefault="00776339" w:rsidP="00776339">
      <w:pPr>
        <w:rPr>
          <w:rFonts w:ascii="Times New Roman" w:hAnsi="Times New Roman" w:cs="Times New Roman"/>
        </w:rPr>
      </w:pPr>
      <w:r w:rsidRPr="00B53F13">
        <w:rPr>
          <w:rFonts w:ascii="Times New Roman" w:hAnsi="Times New Roman" w:cs="Times New Roman"/>
        </w:rPr>
        <w:t xml:space="preserve">Peter Irons, </w:t>
      </w:r>
      <w:r w:rsidRPr="00B53F13">
        <w:rPr>
          <w:rFonts w:ascii="Times New Roman" w:hAnsi="Times New Roman" w:cs="Times New Roman"/>
          <w:i/>
          <w:iCs/>
        </w:rPr>
        <w:t>The New Deal Lawyers</w:t>
      </w:r>
      <w:r w:rsidR="000A4FCE">
        <w:rPr>
          <w:rFonts w:ascii="Times New Roman" w:hAnsi="Times New Roman" w:cs="Times New Roman"/>
        </w:rPr>
        <w:t xml:space="preserve"> (Princeton, 1982).</w:t>
      </w:r>
    </w:p>
    <w:p w14:paraId="6335BD10" w14:textId="744D4821" w:rsidR="00776339" w:rsidRPr="000A4FCE" w:rsidRDefault="00776339" w:rsidP="00776339">
      <w:pPr>
        <w:rPr>
          <w:rFonts w:ascii="Times New Roman" w:hAnsi="Times New Roman" w:cs="Times New Roman"/>
        </w:rPr>
      </w:pPr>
      <w:r w:rsidRPr="00B53F13">
        <w:rPr>
          <w:rFonts w:ascii="Times New Roman" w:hAnsi="Times New Roman" w:cs="Times New Roman"/>
        </w:rPr>
        <w:t xml:space="preserve">Paul Butler, </w:t>
      </w:r>
      <w:r w:rsidRPr="00B53F13">
        <w:rPr>
          <w:rFonts w:ascii="Times New Roman" w:hAnsi="Times New Roman" w:cs="Times New Roman"/>
          <w:i/>
          <w:iCs/>
        </w:rPr>
        <w:t>Let’s Get Free: A Hip-Hop Theory of Justice</w:t>
      </w:r>
      <w:r w:rsidR="000A4FCE">
        <w:rPr>
          <w:rFonts w:ascii="Times New Roman" w:hAnsi="Times New Roman" w:cs="Times New Roman"/>
        </w:rPr>
        <w:t xml:space="preserve"> (New Press, 2009).</w:t>
      </w:r>
    </w:p>
    <w:p w14:paraId="42D558F7" w14:textId="539BE610" w:rsidR="000D41C2" w:rsidRPr="000A4FCE" w:rsidRDefault="000D41C2" w:rsidP="00776339">
      <w:pPr>
        <w:rPr>
          <w:rFonts w:ascii="Times New Roman" w:hAnsi="Times New Roman" w:cs="Times New Roman"/>
        </w:rPr>
      </w:pPr>
      <w:r w:rsidRPr="00B53F13">
        <w:rPr>
          <w:rFonts w:ascii="Times New Roman" w:hAnsi="Times New Roman" w:cs="Times New Roman"/>
        </w:rPr>
        <w:t xml:space="preserve">Robert Cover, </w:t>
      </w:r>
      <w:r w:rsidRPr="00B53F13">
        <w:rPr>
          <w:rFonts w:ascii="Times New Roman" w:hAnsi="Times New Roman" w:cs="Times New Roman"/>
          <w:i/>
          <w:iCs/>
        </w:rPr>
        <w:t>Justice Accused: Antislavery and the Legal Process</w:t>
      </w:r>
      <w:r w:rsidR="000A4FCE">
        <w:rPr>
          <w:rFonts w:ascii="Times New Roman" w:hAnsi="Times New Roman" w:cs="Times New Roman"/>
        </w:rPr>
        <w:t xml:space="preserve"> (Yale, 1975).</w:t>
      </w:r>
    </w:p>
    <w:p w14:paraId="2ED93D4F" w14:textId="4E269D78" w:rsidR="000D41C2" w:rsidRPr="000A4FCE" w:rsidRDefault="000D41C2" w:rsidP="000D41C2">
      <w:pPr>
        <w:rPr>
          <w:rFonts w:ascii="Times New Roman" w:hAnsi="Times New Roman" w:cs="Times New Roman"/>
        </w:rPr>
      </w:pPr>
      <w:r w:rsidRPr="00B53F13">
        <w:rPr>
          <w:rFonts w:ascii="Times New Roman" w:hAnsi="Times New Roman" w:cs="Times New Roman"/>
        </w:rPr>
        <w:t xml:space="preserve">Kenneth Mack, </w:t>
      </w:r>
      <w:r w:rsidRPr="00B53F13">
        <w:rPr>
          <w:rFonts w:ascii="Times New Roman" w:hAnsi="Times New Roman" w:cs="Times New Roman"/>
          <w:i/>
          <w:iCs/>
        </w:rPr>
        <w:t>Representing the Race: The Creation of the Civil Rights Lawyer</w:t>
      </w:r>
      <w:r w:rsidR="000A4FCE">
        <w:rPr>
          <w:rFonts w:ascii="Times New Roman" w:hAnsi="Times New Roman" w:cs="Times New Roman"/>
        </w:rPr>
        <w:t xml:space="preserve"> (Harvard, 2012).</w:t>
      </w:r>
    </w:p>
    <w:p w14:paraId="0B9CEEE5" w14:textId="15CCF173" w:rsidR="000D41C2" w:rsidRPr="00B53F13" w:rsidRDefault="000D41C2" w:rsidP="000D41C2">
      <w:pPr>
        <w:rPr>
          <w:rFonts w:ascii="Times New Roman" w:hAnsi="Times New Roman" w:cs="Times New Roman"/>
        </w:rPr>
      </w:pPr>
      <w:r w:rsidRPr="00B53F13">
        <w:rPr>
          <w:rFonts w:ascii="Times New Roman" w:hAnsi="Times New Roman" w:cs="Times New Roman"/>
        </w:rPr>
        <w:t xml:space="preserve">Ann Southworth, </w:t>
      </w:r>
      <w:r w:rsidRPr="00B53F13">
        <w:rPr>
          <w:rFonts w:ascii="Times New Roman" w:hAnsi="Times New Roman" w:cs="Times New Roman"/>
          <w:i/>
          <w:iCs/>
        </w:rPr>
        <w:t>Lawyers of the Right: Professionalizing the Conservative Coalition</w:t>
      </w:r>
      <w:r w:rsidR="000A4FCE">
        <w:rPr>
          <w:rFonts w:ascii="Times New Roman" w:hAnsi="Times New Roman" w:cs="Times New Roman"/>
        </w:rPr>
        <w:t xml:space="preserve"> (Chicago, 2008).</w:t>
      </w:r>
    </w:p>
    <w:p w14:paraId="1E856D2F" w14:textId="69DB8FF1" w:rsidR="000D41C2" w:rsidRDefault="000D41C2" w:rsidP="000D41C2">
      <w:pPr>
        <w:rPr>
          <w:rFonts w:ascii="Times New Roman" w:hAnsi="Times New Roman" w:cs="Times New Roman"/>
        </w:rPr>
      </w:pPr>
      <w:r w:rsidRPr="00B53F13">
        <w:rPr>
          <w:rFonts w:ascii="Times New Roman" w:hAnsi="Times New Roman" w:cs="Times New Roman"/>
        </w:rPr>
        <w:t xml:space="preserve">Steve </w:t>
      </w:r>
      <w:proofErr w:type="spellStart"/>
      <w:r w:rsidRPr="00B53F13">
        <w:rPr>
          <w:rFonts w:ascii="Times New Roman" w:hAnsi="Times New Roman" w:cs="Times New Roman"/>
        </w:rPr>
        <w:t>Teles</w:t>
      </w:r>
      <w:proofErr w:type="spellEnd"/>
      <w:r w:rsidRPr="00B53F13">
        <w:rPr>
          <w:rFonts w:ascii="Times New Roman" w:hAnsi="Times New Roman" w:cs="Times New Roman"/>
        </w:rPr>
        <w:t xml:space="preserve">, </w:t>
      </w:r>
      <w:r w:rsidRPr="00B53F13">
        <w:rPr>
          <w:rFonts w:ascii="Times New Roman" w:hAnsi="Times New Roman" w:cs="Times New Roman"/>
          <w:i/>
          <w:iCs/>
        </w:rPr>
        <w:t>The Rise of the Conservative Legal Movement</w:t>
      </w:r>
      <w:r w:rsidR="000A4FCE">
        <w:rPr>
          <w:rFonts w:ascii="Times New Roman" w:hAnsi="Times New Roman" w:cs="Times New Roman"/>
        </w:rPr>
        <w:t>: The Battle for Control of the Law (Princeton, 2008).</w:t>
      </w:r>
    </w:p>
    <w:p w14:paraId="13C10A0C" w14:textId="39EBD225" w:rsidR="000A4FCE" w:rsidRPr="000A4FCE" w:rsidRDefault="000D41C2" w:rsidP="000A4FCE">
      <w:pPr>
        <w:rPr>
          <w:rFonts w:ascii="Times New Roman" w:hAnsi="Times New Roman" w:cs="Times New Roman"/>
        </w:rPr>
      </w:pPr>
      <w:r w:rsidRPr="000A4FCE">
        <w:rPr>
          <w:rFonts w:ascii="Times New Roman" w:hAnsi="Times New Roman" w:cs="Times New Roman"/>
        </w:rPr>
        <w:t xml:space="preserve">Benjamin Cardozo, </w:t>
      </w:r>
      <w:r w:rsidRPr="000A4FCE">
        <w:rPr>
          <w:rFonts w:ascii="Times New Roman" w:hAnsi="Times New Roman" w:cs="Times New Roman"/>
          <w:i/>
          <w:iCs/>
        </w:rPr>
        <w:t>The Nature of the Judicial Process</w:t>
      </w:r>
      <w:r w:rsidR="000A4FCE">
        <w:rPr>
          <w:rFonts w:ascii="Times New Roman" w:hAnsi="Times New Roman" w:cs="Times New Roman"/>
        </w:rPr>
        <w:t xml:space="preserve"> (Yale, 1921).</w:t>
      </w:r>
    </w:p>
    <w:p w14:paraId="7FBA5B11" w14:textId="27F47F2D" w:rsidR="000D41C2" w:rsidRPr="000A4FCE" w:rsidRDefault="000D41C2" w:rsidP="000A4FCE">
      <w:pPr>
        <w:rPr>
          <w:rFonts w:ascii="Times New Roman" w:hAnsi="Times New Roman" w:cs="Times New Roman"/>
        </w:rPr>
      </w:pPr>
      <w:r w:rsidRPr="000A4FCE">
        <w:rPr>
          <w:rFonts w:ascii="Times New Roman" w:hAnsi="Times New Roman" w:cs="Times New Roman"/>
        </w:rPr>
        <w:t>Amanda Hollis-</w:t>
      </w:r>
      <w:proofErr w:type="spellStart"/>
      <w:r w:rsidRPr="000A4FCE">
        <w:rPr>
          <w:rFonts w:ascii="Times New Roman" w:hAnsi="Times New Roman" w:cs="Times New Roman"/>
        </w:rPr>
        <w:t>Brusky</w:t>
      </w:r>
      <w:proofErr w:type="spellEnd"/>
      <w:r w:rsidRPr="000A4FCE">
        <w:rPr>
          <w:rFonts w:ascii="Times New Roman" w:hAnsi="Times New Roman" w:cs="Times New Roman"/>
        </w:rPr>
        <w:t xml:space="preserve"> and Joshua Wilson, </w:t>
      </w:r>
      <w:r w:rsidRPr="000A4FCE">
        <w:rPr>
          <w:rFonts w:ascii="Times New Roman" w:hAnsi="Times New Roman" w:cs="Times New Roman"/>
          <w:i/>
          <w:iCs/>
        </w:rPr>
        <w:t>Separate but Faithful: The Christian Right's Radical Struggle to Transform Law &amp; Legal Culture</w:t>
      </w:r>
      <w:r w:rsidR="000A4FCE">
        <w:rPr>
          <w:rFonts w:ascii="Times New Roman" w:hAnsi="Times New Roman" w:cs="Times New Roman"/>
        </w:rPr>
        <w:t xml:space="preserve"> (Oxford, 2020).</w:t>
      </w:r>
    </w:p>
    <w:p w14:paraId="5F26413D" w14:textId="1612D3EB" w:rsidR="000A4FCE" w:rsidRPr="000A4FCE" w:rsidRDefault="000A4FCE" w:rsidP="000A4FCE">
      <w:pPr>
        <w:rPr>
          <w:rFonts w:ascii="Times New Roman" w:hAnsi="Times New Roman" w:cs="Times New Roman"/>
        </w:rPr>
      </w:pPr>
      <w:r w:rsidRPr="000A4FCE">
        <w:rPr>
          <w:rFonts w:ascii="Times New Roman" w:hAnsi="Times New Roman" w:cs="Times New Roman"/>
        </w:rPr>
        <w:t xml:space="preserve">D. Graham Burnett, </w:t>
      </w:r>
      <w:r w:rsidRPr="000A4FCE">
        <w:rPr>
          <w:rFonts w:ascii="Times New Roman" w:hAnsi="Times New Roman" w:cs="Times New Roman"/>
          <w:i/>
          <w:iCs/>
        </w:rPr>
        <w:t xml:space="preserve">A Trial </w:t>
      </w:r>
      <w:proofErr w:type="gramStart"/>
      <w:r w:rsidRPr="000A4FCE">
        <w:rPr>
          <w:rFonts w:ascii="Times New Roman" w:hAnsi="Times New Roman" w:cs="Times New Roman"/>
          <w:i/>
          <w:iCs/>
        </w:rPr>
        <w:t>By</w:t>
      </w:r>
      <w:proofErr w:type="gramEnd"/>
      <w:r w:rsidRPr="000A4FCE">
        <w:rPr>
          <w:rFonts w:ascii="Times New Roman" w:hAnsi="Times New Roman" w:cs="Times New Roman"/>
          <w:i/>
          <w:iCs/>
        </w:rPr>
        <w:t xml:space="preserve"> Jury</w:t>
      </w:r>
      <w:r>
        <w:rPr>
          <w:rFonts w:ascii="Times New Roman" w:hAnsi="Times New Roman" w:cs="Times New Roman"/>
        </w:rPr>
        <w:t xml:space="preserve"> (Vintage, 2001).</w:t>
      </w:r>
    </w:p>
    <w:p w14:paraId="4D1776AF" w14:textId="77777777" w:rsidR="004F555C" w:rsidRPr="00B53F13" w:rsidRDefault="004F555C" w:rsidP="00B53F13">
      <w:pPr>
        <w:rPr>
          <w:rFonts w:ascii="Times New Roman" w:hAnsi="Times New Roman" w:cs="Times New Roman"/>
        </w:rPr>
      </w:pPr>
    </w:p>
    <w:p w14:paraId="78FAD0A1" w14:textId="4C95F61B" w:rsidR="00B53F13" w:rsidRPr="00B53F13" w:rsidRDefault="00B53F13" w:rsidP="00B53F13">
      <w:pPr>
        <w:rPr>
          <w:rFonts w:ascii="Times New Roman" w:hAnsi="Times New Roman" w:cs="Times New Roman"/>
        </w:rPr>
      </w:pPr>
      <w:r w:rsidRPr="00B53F13">
        <w:rPr>
          <w:rFonts w:ascii="Times New Roman" w:hAnsi="Times New Roman" w:cs="Times New Roman"/>
        </w:rPr>
        <w:t>Additional Materials posted on the course Canvas Site</w:t>
      </w:r>
      <w:r w:rsidR="002F6112">
        <w:rPr>
          <w:rFonts w:ascii="Times New Roman" w:hAnsi="Times New Roman" w:cs="Times New Roman"/>
        </w:rPr>
        <w:t>.  Videos/films</w:t>
      </w:r>
      <w:r w:rsidR="0063769C">
        <w:rPr>
          <w:rFonts w:ascii="Times New Roman" w:hAnsi="Times New Roman" w:cs="Times New Roman"/>
        </w:rPr>
        <w:t xml:space="preserve"> and assigned books not required for purchase</w:t>
      </w:r>
      <w:r w:rsidR="002F6112">
        <w:rPr>
          <w:rFonts w:ascii="Times New Roman" w:hAnsi="Times New Roman" w:cs="Times New Roman"/>
        </w:rPr>
        <w:t xml:space="preserve"> have been placed on course reserves and are available via O’Neill Library.</w:t>
      </w:r>
    </w:p>
    <w:p w14:paraId="4922AB85" w14:textId="77777777" w:rsidR="00B53F13" w:rsidRPr="00B53F13" w:rsidRDefault="00B53F13" w:rsidP="00B53F13">
      <w:pPr>
        <w:rPr>
          <w:rFonts w:ascii="Times New Roman" w:hAnsi="Times New Roman" w:cs="Times New Roman"/>
        </w:rPr>
      </w:pPr>
    </w:p>
    <w:p w14:paraId="521AF10C" w14:textId="77777777" w:rsidR="00B53F13" w:rsidRPr="00B53F13" w:rsidRDefault="00B53F13" w:rsidP="00B53F13">
      <w:pPr>
        <w:rPr>
          <w:rFonts w:ascii="Times New Roman" w:hAnsi="Times New Roman" w:cs="Times New Roman"/>
          <w:b/>
        </w:rPr>
      </w:pPr>
      <w:r w:rsidRPr="00B53F13">
        <w:rPr>
          <w:rFonts w:ascii="Times New Roman" w:hAnsi="Times New Roman" w:cs="Times New Roman"/>
          <w:b/>
          <w:u w:val="single"/>
        </w:rPr>
        <w:t>Readings</w:t>
      </w:r>
      <w:r w:rsidRPr="00B53F13">
        <w:rPr>
          <w:rFonts w:ascii="Times New Roman" w:hAnsi="Times New Roman" w:cs="Times New Roman"/>
          <w:b/>
        </w:rPr>
        <w:t>:</w:t>
      </w:r>
    </w:p>
    <w:p w14:paraId="6E9E2A21" w14:textId="77777777" w:rsidR="00B53F13" w:rsidRPr="00B53F13" w:rsidRDefault="00B53F13" w:rsidP="00B53F13">
      <w:pPr>
        <w:rPr>
          <w:rFonts w:ascii="Times New Roman" w:hAnsi="Times New Roman" w:cs="Times New Roman"/>
          <w:b/>
        </w:rPr>
      </w:pPr>
    </w:p>
    <w:p w14:paraId="1F3E0AEF" w14:textId="2BE27745" w:rsidR="00B53F13" w:rsidRPr="004F555C" w:rsidRDefault="004F555C" w:rsidP="00B53F13">
      <w:pPr>
        <w:rPr>
          <w:rFonts w:ascii="Times New Roman" w:hAnsi="Times New Roman" w:cs="Times New Roman"/>
          <w:bCs/>
          <w:iCs/>
        </w:rPr>
      </w:pPr>
      <w:r>
        <w:rPr>
          <w:rFonts w:ascii="Times New Roman" w:hAnsi="Times New Roman" w:cs="Times New Roman"/>
        </w:rPr>
        <w:t>This is a small group discussion seminar. As such, each class meeting is heavily dependent on student preparation</w:t>
      </w:r>
      <w:r w:rsidR="00255E5B">
        <w:rPr>
          <w:rFonts w:ascii="Times New Roman" w:hAnsi="Times New Roman" w:cs="Times New Roman"/>
        </w:rPr>
        <w:t>, attentiveness,</w:t>
      </w:r>
      <w:r>
        <w:rPr>
          <w:rFonts w:ascii="Times New Roman" w:hAnsi="Times New Roman" w:cs="Times New Roman"/>
        </w:rPr>
        <w:t xml:space="preserve"> and p</w:t>
      </w:r>
      <w:r w:rsidR="00255E5B">
        <w:rPr>
          <w:rFonts w:ascii="Times New Roman" w:hAnsi="Times New Roman" w:cs="Times New Roman"/>
        </w:rPr>
        <w:t>articipation</w:t>
      </w:r>
      <w:r>
        <w:rPr>
          <w:rFonts w:ascii="Times New Roman" w:hAnsi="Times New Roman" w:cs="Times New Roman"/>
        </w:rPr>
        <w:t xml:space="preserve">.  </w:t>
      </w:r>
      <w:r w:rsidR="00B53F13" w:rsidRPr="00B53F13">
        <w:rPr>
          <w:rFonts w:ascii="Times New Roman" w:hAnsi="Times New Roman" w:cs="Times New Roman"/>
        </w:rPr>
        <w:t xml:space="preserve">Students are required to do </w:t>
      </w:r>
      <w:r>
        <w:rPr>
          <w:rFonts w:ascii="Times New Roman" w:hAnsi="Times New Roman" w:cs="Times New Roman"/>
        </w:rPr>
        <w:t>all of the assigned</w:t>
      </w:r>
      <w:r w:rsidR="00B53F13" w:rsidRPr="00B53F13">
        <w:rPr>
          <w:rFonts w:ascii="Times New Roman" w:hAnsi="Times New Roman" w:cs="Times New Roman"/>
        </w:rPr>
        <w:t xml:space="preserve"> readings</w:t>
      </w:r>
      <w:r>
        <w:rPr>
          <w:rFonts w:ascii="Times New Roman" w:hAnsi="Times New Roman" w:cs="Times New Roman"/>
        </w:rPr>
        <w:t xml:space="preserve"> in advance of each class meeting, and come to class ready to summarize, critically assess, and otherwise examine, question, and discuss those assigned readings. </w:t>
      </w:r>
      <w:r w:rsidR="00B53F13" w:rsidRPr="00B53F13">
        <w:rPr>
          <w:rFonts w:ascii="Times New Roman" w:hAnsi="Times New Roman" w:cs="Times New Roman"/>
        </w:rPr>
        <w:t xml:space="preserve"> </w:t>
      </w:r>
    </w:p>
    <w:p w14:paraId="7F64CC6E" w14:textId="77777777" w:rsidR="00DA3983" w:rsidRPr="00B53F13" w:rsidRDefault="00DA3983" w:rsidP="00DA3983">
      <w:pPr>
        <w:rPr>
          <w:rFonts w:ascii="Times New Roman" w:hAnsi="Times New Roman" w:cs="Times New Roman"/>
          <w:b/>
          <w:bCs/>
          <w:u w:val="single"/>
        </w:rPr>
      </w:pPr>
    </w:p>
    <w:p w14:paraId="47AA7D7D" w14:textId="476AD1BD" w:rsidR="004F555C" w:rsidRDefault="004F555C" w:rsidP="00DA3983">
      <w:pPr>
        <w:rPr>
          <w:rFonts w:ascii="Times New Roman" w:hAnsi="Times New Roman" w:cs="Times New Roman"/>
          <w:b/>
          <w:bCs/>
        </w:rPr>
      </w:pPr>
      <w:r w:rsidRPr="004F555C">
        <w:rPr>
          <w:rFonts w:ascii="Times New Roman" w:hAnsi="Times New Roman" w:cs="Times New Roman"/>
          <w:b/>
          <w:bCs/>
        </w:rPr>
        <w:t>WEEK ONE</w:t>
      </w:r>
    </w:p>
    <w:p w14:paraId="0DAA19B7" w14:textId="77777777" w:rsidR="004F555C" w:rsidRDefault="004F555C" w:rsidP="00DA3983">
      <w:pPr>
        <w:rPr>
          <w:rFonts w:ascii="Times New Roman" w:hAnsi="Times New Roman" w:cs="Times New Roman"/>
          <w:b/>
          <w:bCs/>
          <w:u w:val="single"/>
        </w:rPr>
      </w:pPr>
    </w:p>
    <w:p w14:paraId="48576515" w14:textId="729D0A89" w:rsidR="00DA3983" w:rsidRPr="00B53F13" w:rsidRDefault="00DA3983" w:rsidP="00DA3983">
      <w:pPr>
        <w:rPr>
          <w:rFonts w:ascii="Times New Roman" w:hAnsi="Times New Roman" w:cs="Times New Roman"/>
          <w:b/>
          <w:bCs/>
          <w:u w:val="single"/>
        </w:rPr>
      </w:pPr>
      <w:r w:rsidRPr="00B53F13">
        <w:rPr>
          <w:rFonts w:ascii="Times New Roman" w:hAnsi="Times New Roman" w:cs="Times New Roman"/>
          <w:b/>
          <w:bCs/>
          <w:u w:val="single"/>
        </w:rPr>
        <w:t>The Real World and Legal Reality</w:t>
      </w:r>
    </w:p>
    <w:p w14:paraId="5BCDB350" w14:textId="77777777" w:rsidR="00DA3983" w:rsidRPr="00B53F13" w:rsidRDefault="00DA3983" w:rsidP="00DA3983">
      <w:pPr>
        <w:rPr>
          <w:rFonts w:ascii="Times New Roman" w:hAnsi="Times New Roman" w:cs="Times New Roman"/>
        </w:rPr>
      </w:pPr>
    </w:p>
    <w:p w14:paraId="7D64F859" w14:textId="6E2A1592" w:rsidR="00DA3983" w:rsidRPr="00B53F13" w:rsidRDefault="00DA3983" w:rsidP="00DA3983">
      <w:pPr>
        <w:rPr>
          <w:rFonts w:ascii="Times New Roman" w:hAnsi="Times New Roman" w:cs="Times New Roman"/>
        </w:rPr>
      </w:pPr>
      <w:r w:rsidRPr="00B53F13">
        <w:rPr>
          <w:rFonts w:ascii="Times New Roman" w:hAnsi="Times New Roman" w:cs="Times New Roman"/>
        </w:rPr>
        <w:t>Mark Bowden, “The Incident at Alpha Tau Omega” (</w:t>
      </w:r>
      <w:r w:rsidRPr="00B53F13">
        <w:rPr>
          <w:rFonts w:ascii="Times New Roman" w:hAnsi="Times New Roman" w:cs="Times New Roman"/>
          <w:i/>
          <w:iCs/>
        </w:rPr>
        <w:t>The Philadelphia Inquirer</w:t>
      </w:r>
      <w:r w:rsidRPr="00B53F13">
        <w:rPr>
          <w:rFonts w:ascii="Times New Roman" w:hAnsi="Times New Roman" w:cs="Times New Roman"/>
        </w:rPr>
        <w:t>, September 1983)</w:t>
      </w:r>
      <w:r w:rsidR="00F61FCA">
        <w:rPr>
          <w:rFonts w:ascii="Times New Roman" w:hAnsi="Times New Roman" w:cs="Times New Roman"/>
        </w:rPr>
        <w:t>.</w:t>
      </w:r>
    </w:p>
    <w:p w14:paraId="25986AF1" w14:textId="77777777" w:rsidR="00DA3983" w:rsidRPr="00B53F13" w:rsidRDefault="00DA3983" w:rsidP="00DA3983">
      <w:pPr>
        <w:rPr>
          <w:rFonts w:ascii="Times New Roman" w:hAnsi="Times New Roman" w:cs="Times New Roman"/>
        </w:rPr>
      </w:pPr>
    </w:p>
    <w:p w14:paraId="634B55B9" w14:textId="546DAA7D" w:rsidR="00DA3983" w:rsidRDefault="00DA3983" w:rsidP="00DA3983">
      <w:pPr>
        <w:rPr>
          <w:rFonts w:ascii="Times New Roman" w:hAnsi="Times New Roman" w:cs="Times New Roman"/>
        </w:rPr>
      </w:pPr>
      <w:r w:rsidRPr="00B53F13">
        <w:rPr>
          <w:rFonts w:ascii="Times New Roman" w:hAnsi="Times New Roman" w:cs="Times New Roman"/>
        </w:rPr>
        <w:t xml:space="preserve">Mark Bowden, “Why don’t u tell me </w:t>
      </w:r>
      <w:proofErr w:type="spellStart"/>
      <w:r w:rsidRPr="00B53F13">
        <w:rPr>
          <w:rFonts w:ascii="Times New Roman" w:hAnsi="Times New Roman" w:cs="Times New Roman"/>
        </w:rPr>
        <w:t>wht</w:t>
      </w:r>
      <w:proofErr w:type="spellEnd"/>
      <w:r w:rsidRPr="00B53F13">
        <w:rPr>
          <w:rFonts w:ascii="Times New Roman" w:hAnsi="Times New Roman" w:cs="Times New Roman"/>
        </w:rPr>
        <w:t xml:space="preserve"> </w:t>
      </w:r>
      <w:proofErr w:type="spellStart"/>
      <w:r w:rsidRPr="00B53F13">
        <w:rPr>
          <w:rFonts w:ascii="Times New Roman" w:hAnsi="Times New Roman" w:cs="Times New Roman"/>
        </w:rPr>
        <w:t>ur</w:t>
      </w:r>
      <w:proofErr w:type="spellEnd"/>
      <w:r w:rsidRPr="00B53F13">
        <w:rPr>
          <w:rFonts w:ascii="Times New Roman" w:hAnsi="Times New Roman" w:cs="Times New Roman"/>
        </w:rPr>
        <w:t xml:space="preserve"> into” (</w:t>
      </w:r>
      <w:r w:rsidRPr="00B53F13">
        <w:rPr>
          <w:rFonts w:ascii="Times New Roman" w:hAnsi="Times New Roman" w:cs="Times New Roman"/>
          <w:i/>
          <w:iCs/>
        </w:rPr>
        <w:t>Vanity Fair</w:t>
      </w:r>
      <w:r w:rsidRPr="00B53F13">
        <w:rPr>
          <w:rFonts w:ascii="Times New Roman" w:hAnsi="Times New Roman" w:cs="Times New Roman"/>
        </w:rPr>
        <w:t>, December 2009)</w:t>
      </w:r>
      <w:r w:rsidR="00F61FCA">
        <w:rPr>
          <w:rFonts w:ascii="Times New Roman" w:hAnsi="Times New Roman" w:cs="Times New Roman"/>
        </w:rPr>
        <w:t>.</w:t>
      </w:r>
    </w:p>
    <w:p w14:paraId="754F0395" w14:textId="77777777" w:rsidR="004F555C" w:rsidRDefault="004F555C" w:rsidP="00DA3983">
      <w:pPr>
        <w:rPr>
          <w:rFonts w:ascii="Times New Roman" w:hAnsi="Times New Roman" w:cs="Times New Roman"/>
        </w:rPr>
      </w:pPr>
    </w:p>
    <w:p w14:paraId="5F1556C0" w14:textId="727DC8B8" w:rsidR="004F555C" w:rsidRDefault="004F555C" w:rsidP="00DA3983">
      <w:pPr>
        <w:rPr>
          <w:rFonts w:ascii="Times New Roman" w:hAnsi="Times New Roman" w:cs="Times New Roman"/>
          <w:b/>
          <w:bCs/>
        </w:rPr>
      </w:pPr>
      <w:r w:rsidRPr="004F555C">
        <w:rPr>
          <w:rFonts w:ascii="Times New Roman" w:hAnsi="Times New Roman" w:cs="Times New Roman"/>
          <w:b/>
          <w:bCs/>
        </w:rPr>
        <w:t>WEEK TWO</w:t>
      </w:r>
    </w:p>
    <w:p w14:paraId="2CA55FF9" w14:textId="77777777" w:rsidR="004D5899" w:rsidRDefault="004D5899" w:rsidP="00DA3983">
      <w:pPr>
        <w:rPr>
          <w:rFonts w:ascii="Times New Roman" w:hAnsi="Times New Roman" w:cs="Times New Roman"/>
          <w:b/>
          <w:bCs/>
        </w:rPr>
      </w:pPr>
    </w:p>
    <w:p w14:paraId="1EEA0E87" w14:textId="2A21AC5D" w:rsidR="004D5899" w:rsidRPr="004D5899" w:rsidRDefault="004D5899" w:rsidP="004D5899">
      <w:pPr>
        <w:rPr>
          <w:rFonts w:ascii="Times New Roman" w:hAnsi="Times New Roman" w:cs="Times New Roman"/>
        </w:rPr>
      </w:pPr>
      <w:r w:rsidRPr="004D5899">
        <w:rPr>
          <w:rFonts w:ascii="Times New Roman" w:hAnsi="Times New Roman" w:cs="Times New Roman"/>
        </w:rPr>
        <w:t>Pierre Bourdieu, “The</w:t>
      </w:r>
      <w:r>
        <w:rPr>
          <w:rFonts w:ascii="Times New Roman" w:hAnsi="Times New Roman" w:cs="Times New Roman"/>
        </w:rPr>
        <w:t xml:space="preserve"> Force of Law: Toward a Sociology of the Juridical Field,” </w:t>
      </w:r>
      <w:r w:rsidRPr="004D5899">
        <w:rPr>
          <w:rFonts w:ascii="Times New Roman" w:hAnsi="Times New Roman" w:cs="Times New Roman"/>
          <w:i/>
          <w:iCs/>
        </w:rPr>
        <w:t>Hastings Law Journal</w:t>
      </w:r>
      <w:r>
        <w:rPr>
          <w:rFonts w:ascii="Times New Roman" w:hAnsi="Times New Roman" w:cs="Times New Roman"/>
        </w:rPr>
        <w:t xml:space="preserve"> (July 1987) (</w:t>
      </w:r>
      <w:r w:rsidRPr="004D5899">
        <w:rPr>
          <w:rFonts w:ascii="Times New Roman" w:hAnsi="Times New Roman" w:cs="Times New Roman"/>
          <w:u w:val="single"/>
        </w:rPr>
        <w:t>Not due for this week</w:t>
      </w:r>
      <w:r>
        <w:rPr>
          <w:rFonts w:ascii="Times New Roman" w:hAnsi="Times New Roman" w:cs="Times New Roman"/>
        </w:rPr>
        <w:t>.  Please read sometime during the first six weeks of the course).</w:t>
      </w:r>
    </w:p>
    <w:p w14:paraId="6680717A" w14:textId="77777777" w:rsidR="00226F74" w:rsidRPr="00B53F13" w:rsidRDefault="00226F74" w:rsidP="00DA3983">
      <w:pPr>
        <w:rPr>
          <w:rFonts w:ascii="Times New Roman" w:hAnsi="Times New Roman" w:cs="Times New Roman"/>
        </w:rPr>
      </w:pPr>
    </w:p>
    <w:p w14:paraId="356B7EC3" w14:textId="2F8962D7" w:rsidR="00226F74" w:rsidRPr="00B53F13" w:rsidRDefault="00226F74" w:rsidP="00DA3983">
      <w:pPr>
        <w:rPr>
          <w:rFonts w:ascii="Times New Roman" w:hAnsi="Times New Roman" w:cs="Times New Roman"/>
          <w:b/>
          <w:bCs/>
          <w:u w:val="single"/>
        </w:rPr>
      </w:pPr>
      <w:r w:rsidRPr="00B53F13">
        <w:rPr>
          <w:rFonts w:ascii="Times New Roman" w:hAnsi="Times New Roman" w:cs="Times New Roman"/>
          <w:b/>
          <w:bCs/>
          <w:u w:val="single"/>
        </w:rPr>
        <w:t>Litigants</w:t>
      </w:r>
    </w:p>
    <w:p w14:paraId="09F20D38" w14:textId="77777777" w:rsidR="00226F74" w:rsidRPr="00B53F13" w:rsidRDefault="00226F74" w:rsidP="00DA3983">
      <w:pPr>
        <w:rPr>
          <w:rFonts w:ascii="Times New Roman" w:hAnsi="Times New Roman" w:cs="Times New Roman"/>
        </w:rPr>
      </w:pPr>
    </w:p>
    <w:p w14:paraId="481E82E2" w14:textId="0C77BF13" w:rsidR="00226F74" w:rsidRPr="00B53F13" w:rsidRDefault="00226F74" w:rsidP="00DA3983">
      <w:pPr>
        <w:rPr>
          <w:rFonts w:ascii="Times New Roman" w:hAnsi="Times New Roman" w:cs="Times New Roman"/>
        </w:rPr>
      </w:pPr>
      <w:r w:rsidRPr="00B53F13">
        <w:rPr>
          <w:rFonts w:ascii="Times New Roman" w:hAnsi="Times New Roman" w:cs="Times New Roman"/>
        </w:rPr>
        <w:t xml:space="preserve">Peter Irons, </w:t>
      </w:r>
      <w:r w:rsidRPr="00B53F13">
        <w:rPr>
          <w:rFonts w:ascii="Times New Roman" w:hAnsi="Times New Roman" w:cs="Times New Roman"/>
          <w:i/>
          <w:iCs/>
        </w:rPr>
        <w:t>The Courage of Their Convictions</w:t>
      </w:r>
    </w:p>
    <w:p w14:paraId="72AAE13C" w14:textId="77777777" w:rsidR="00226F74" w:rsidRPr="00B53F13" w:rsidRDefault="00226F74" w:rsidP="00DA3983">
      <w:pPr>
        <w:rPr>
          <w:rFonts w:ascii="Times New Roman" w:hAnsi="Times New Roman" w:cs="Times New Roman"/>
        </w:rPr>
      </w:pPr>
    </w:p>
    <w:p w14:paraId="4413D487" w14:textId="237A7AF7" w:rsidR="00226F74" w:rsidRPr="00B53F13" w:rsidRDefault="0060576C" w:rsidP="00DA3983">
      <w:pPr>
        <w:rPr>
          <w:rFonts w:ascii="Times New Roman" w:hAnsi="Times New Roman" w:cs="Times New Roman"/>
        </w:rPr>
      </w:pPr>
      <w:r w:rsidRPr="00B53F13">
        <w:rPr>
          <w:rFonts w:ascii="Times New Roman" w:hAnsi="Times New Roman" w:cs="Times New Roman"/>
        </w:rPr>
        <w:t xml:space="preserve">Ch. 1 – We Live by Symbols [on William and Lillian </w:t>
      </w:r>
      <w:proofErr w:type="spellStart"/>
      <w:r w:rsidR="00226F74" w:rsidRPr="00B53F13">
        <w:rPr>
          <w:rFonts w:ascii="Times New Roman" w:hAnsi="Times New Roman" w:cs="Times New Roman"/>
        </w:rPr>
        <w:t>Gobitis</w:t>
      </w:r>
      <w:proofErr w:type="spellEnd"/>
      <w:r w:rsidRPr="00B53F13">
        <w:rPr>
          <w:rFonts w:ascii="Times New Roman" w:hAnsi="Times New Roman" w:cs="Times New Roman"/>
        </w:rPr>
        <w:t>]</w:t>
      </w:r>
    </w:p>
    <w:p w14:paraId="73896314" w14:textId="77777777" w:rsidR="0060576C" w:rsidRPr="00B53F13" w:rsidRDefault="0060576C" w:rsidP="00DA3983">
      <w:pPr>
        <w:rPr>
          <w:rFonts w:ascii="Times New Roman" w:hAnsi="Times New Roman" w:cs="Times New Roman"/>
        </w:rPr>
      </w:pPr>
    </w:p>
    <w:p w14:paraId="51E0A9CA" w14:textId="40DE8795" w:rsidR="0060576C" w:rsidRPr="00904913" w:rsidRDefault="0060576C" w:rsidP="00DA3983">
      <w:pPr>
        <w:rPr>
          <w:rFonts w:ascii="Times New Roman" w:hAnsi="Times New Roman" w:cs="Times New Roman"/>
        </w:rPr>
      </w:pPr>
      <w:r w:rsidRPr="00B53F13">
        <w:rPr>
          <w:rFonts w:ascii="Times New Roman" w:hAnsi="Times New Roman" w:cs="Times New Roman"/>
        </w:rPr>
        <w:tab/>
      </w:r>
      <w:proofErr w:type="spellStart"/>
      <w:r w:rsidRPr="00B53F13">
        <w:rPr>
          <w:rFonts w:ascii="Times New Roman" w:hAnsi="Times New Roman" w:cs="Times New Roman"/>
          <w:i/>
          <w:iCs/>
        </w:rPr>
        <w:t>Minorsville</w:t>
      </w:r>
      <w:proofErr w:type="spellEnd"/>
      <w:r w:rsidRPr="00B53F13">
        <w:rPr>
          <w:rFonts w:ascii="Times New Roman" w:hAnsi="Times New Roman" w:cs="Times New Roman"/>
          <w:i/>
          <w:iCs/>
        </w:rPr>
        <w:t xml:space="preserve"> v. </w:t>
      </w:r>
      <w:proofErr w:type="spellStart"/>
      <w:r w:rsidRPr="00B53F13">
        <w:rPr>
          <w:rFonts w:ascii="Times New Roman" w:hAnsi="Times New Roman" w:cs="Times New Roman"/>
          <w:i/>
          <w:iCs/>
        </w:rPr>
        <w:t>Gobitis</w:t>
      </w:r>
      <w:proofErr w:type="spellEnd"/>
      <w:r w:rsidR="00904913">
        <w:rPr>
          <w:rFonts w:ascii="Times New Roman" w:hAnsi="Times New Roman" w:cs="Times New Roman"/>
        </w:rPr>
        <w:t xml:space="preserve"> (1940)</w:t>
      </w:r>
      <w:r w:rsidR="00847D48">
        <w:rPr>
          <w:rFonts w:ascii="Times New Roman" w:hAnsi="Times New Roman" w:cs="Times New Roman"/>
        </w:rPr>
        <w:t xml:space="preserve">; </w:t>
      </w:r>
      <w:r w:rsidR="00847D48" w:rsidRPr="00847D48">
        <w:rPr>
          <w:rFonts w:ascii="Times New Roman" w:hAnsi="Times New Roman" w:cs="Times New Roman"/>
          <w:i/>
          <w:iCs/>
        </w:rPr>
        <w:t>West Virginia v. Barnette</w:t>
      </w:r>
      <w:r w:rsidR="00904913">
        <w:rPr>
          <w:rFonts w:ascii="Times New Roman" w:hAnsi="Times New Roman" w:cs="Times New Roman"/>
        </w:rPr>
        <w:t xml:space="preserve"> (1943)</w:t>
      </w:r>
    </w:p>
    <w:p w14:paraId="048219EA" w14:textId="77777777" w:rsidR="0060576C" w:rsidRPr="00B53F13" w:rsidRDefault="0060576C" w:rsidP="00DA3983">
      <w:pPr>
        <w:rPr>
          <w:rFonts w:ascii="Times New Roman" w:hAnsi="Times New Roman" w:cs="Times New Roman"/>
        </w:rPr>
      </w:pPr>
    </w:p>
    <w:p w14:paraId="235C3277" w14:textId="679D3556" w:rsidR="00226F74" w:rsidRPr="00B53F13" w:rsidRDefault="0060576C" w:rsidP="00DA3983">
      <w:pPr>
        <w:rPr>
          <w:rFonts w:ascii="Times New Roman" w:hAnsi="Times New Roman" w:cs="Times New Roman"/>
        </w:rPr>
      </w:pPr>
      <w:r w:rsidRPr="00B53F13">
        <w:rPr>
          <w:rFonts w:ascii="Times New Roman" w:hAnsi="Times New Roman" w:cs="Times New Roman"/>
        </w:rPr>
        <w:t xml:space="preserve">Ch. 2 – Am I an American? [on Gordon </w:t>
      </w:r>
      <w:proofErr w:type="spellStart"/>
      <w:r w:rsidR="00226F74" w:rsidRPr="00B53F13">
        <w:rPr>
          <w:rFonts w:ascii="Times New Roman" w:hAnsi="Times New Roman" w:cs="Times New Roman"/>
        </w:rPr>
        <w:t>Hirabayahi</w:t>
      </w:r>
      <w:proofErr w:type="spellEnd"/>
      <w:r w:rsidRPr="00B53F13">
        <w:rPr>
          <w:rFonts w:ascii="Times New Roman" w:hAnsi="Times New Roman" w:cs="Times New Roman"/>
        </w:rPr>
        <w:t>]</w:t>
      </w:r>
    </w:p>
    <w:p w14:paraId="50519A09" w14:textId="77777777" w:rsidR="0060576C" w:rsidRPr="00B53F13" w:rsidRDefault="0060576C" w:rsidP="00DA3983">
      <w:pPr>
        <w:rPr>
          <w:rFonts w:ascii="Times New Roman" w:hAnsi="Times New Roman" w:cs="Times New Roman"/>
        </w:rPr>
      </w:pPr>
    </w:p>
    <w:p w14:paraId="42F66DA8" w14:textId="4EB014F6" w:rsidR="0060576C" w:rsidRPr="00904913" w:rsidRDefault="0060576C" w:rsidP="00DA3983">
      <w:pPr>
        <w:rPr>
          <w:rFonts w:ascii="Times New Roman" w:hAnsi="Times New Roman" w:cs="Times New Roman"/>
        </w:rPr>
      </w:pPr>
      <w:r w:rsidRPr="00B53F13">
        <w:rPr>
          <w:rFonts w:ascii="Times New Roman" w:hAnsi="Times New Roman" w:cs="Times New Roman"/>
        </w:rPr>
        <w:tab/>
      </w:r>
      <w:proofErr w:type="spellStart"/>
      <w:r w:rsidRPr="00B53F13">
        <w:rPr>
          <w:rFonts w:ascii="Times New Roman" w:hAnsi="Times New Roman" w:cs="Times New Roman"/>
          <w:i/>
          <w:iCs/>
        </w:rPr>
        <w:t>Hirabayashi</w:t>
      </w:r>
      <w:proofErr w:type="spellEnd"/>
      <w:r w:rsidRPr="00B53F13">
        <w:rPr>
          <w:rFonts w:ascii="Times New Roman" w:hAnsi="Times New Roman" w:cs="Times New Roman"/>
          <w:i/>
          <w:iCs/>
        </w:rPr>
        <w:t xml:space="preserve"> v. United States</w:t>
      </w:r>
      <w:r w:rsidR="00904913">
        <w:rPr>
          <w:rFonts w:ascii="Times New Roman" w:hAnsi="Times New Roman" w:cs="Times New Roman"/>
        </w:rPr>
        <w:t xml:space="preserve"> (1943)</w:t>
      </w:r>
    </w:p>
    <w:p w14:paraId="7FEED0D2" w14:textId="77777777" w:rsidR="0060576C" w:rsidRPr="00B53F13" w:rsidRDefault="0060576C" w:rsidP="00DA3983">
      <w:pPr>
        <w:rPr>
          <w:rFonts w:ascii="Times New Roman" w:hAnsi="Times New Roman" w:cs="Times New Roman"/>
        </w:rPr>
      </w:pPr>
    </w:p>
    <w:p w14:paraId="0955D4DD" w14:textId="3686D89B" w:rsidR="00226F74" w:rsidRPr="00B53F13" w:rsidRDefault="0060576C" w:rsidP="00DA3983">
      <w:pPr>
        <w:rPr>
          <w:rFonts w:ascii="Times New Roman" w:hAnsi="Times New Roman" w:cs="Times New Roman"/>
        </w:rPr>
      </w:pPr>
      <w:r w:rsidRPr="00B53F13">
        <w:rPr>
          <w:rFonts w:ascii="Times New Roman" w:hAnsi="Times New Roman" w:cs="Times New Roman"/>
        </w:rPr>
        <w:t xml:space="preserve">Ch. 12 – The Poor People Have Lost Again [on Demetrio </w:t>
      </w:r>
      <w:r w:rsidR="00226F74" w:rsidRPr="00B53F13">
        <w:rPr>
          <w:rFonts w:ascii="Times New Roman" w:hAnsi="Times New Roman" w:cs="Times New Roman"/>
        </w:rPr>
        <w:t>Rodriguez</w:t>
      </w:r>
      <w:r w:rsidRPr="00B53F13">
        <w:rPr>
          <w:rFonts w:ascii="Times New Roman" w:hAnsi="Times New Roman" w:cs="Times New Roman"/>
        </w:rPr>
        <w:t>]</w:t>
      </w:r>
    </w:p>
    <w:p w14:paraId="02FDFFFF" w14:textId="77777777" w:rsidR="0060576C" w:rsidRPr="00B53F13" w:rsidRDefault="0060576C" w:rsidP="00DA3983">
      <w:pPr>
        <w:rPr>
          <w:rFonts w:ascii="Times New Roman" w:hAnsi="Times New Roman" w:cs="Times New Roman"/>
        </w:rPr>
      </w:pPr>
    </w:p>
    <w:p w14:paraId="27E5E6C7" w14:textId="1F8536F9" w:rsidR="0060576C" w:rsidRPr="00904913" w:rsidRDefault="0060576C" w:rsidP="00DA3983">
      <w:pPr>
        <w:rPr>
          <w:rFonts w:ascii="Times New Roman" w:hAnsi="Times New Roman" w:cs="Times New Roman"/>
        </w:rPr>
      </w:pPr>
      <w:r w:rsidRPr="00B53F13">
        <w:rPr>
          <w:rFonts w:ascii="Times New Roman" w:hAnsi="Times New Roman" w:cs="Times New Roman"/>
        </w:rPr>
        <w:tab/>
      </w:r>
      <w:r w:rsidRPr="00B53F13">
        <w:rPr>
          <w:rFonts w:ascii="Times New Roman" w:hAnsi="Times New Roman" w:cs="Times New Roman"/>
          <w:i/>
          <w:iCs/>
        </w:rPr>
        <w:t>Rodriguez v. San Antonio School District</w:t>
      </w:r>
      <w:r w:rsidR="00904913">
        <w:rPr>
          <w:rFonts w:ascii="Times New Roman" w:hAnsi="Times New Roman" w:cs="Times New Roman"/>
        </w:rPr>
        <w:t xml:space="preserve"> (1973)</w:t>
      </w:r>
    </w:p>
    <w:p w14:paraId="362A3267" w14:textId="77777777" w:rsidR="0060576C" w:rsidRPr="00B53F13" w:rsidRDefault="0060576C" w:rsidP="00DA3983">
      <w:pPr>
        <w:rPr>
          <w:rFonts w:ascii="Times New Roman" w:hAnsi="Times New Roman" w:cs="Times New Roman"/>
        </w:rPr>
      </w:pPr>
    </w:p>
    <w:p w14:paraId="0D1AC416" w14:textId="5A26A591" w:rsidR="00226F74" w:rsidRPr="00B53F13" w:rsidRDefault="0060576C" w:rsidP="00DA3983">
      <w:pPr>
        <w:rPr>
          <w:rFonts w:ascii="Times New Roman" w:hAnsi="Times New Roman" w:cs="Times New Roman"/>
        </w:rPr>
      </w:pPr>
      <w:r w:rsidRPr="00B53F13">
        <w:rPr>
          <w:rFonts w:ascii="Times New Roman" w:hAnsi="Times New Roman" w:cs="Times New Roman"/>
        </w:rPr>
        <w:t xml:space="preserve">Ch. 16 – I Saw a Bedroom Door Partially Open [on Michael </w:t>
      </w:r>
      <w:r w:rsidR="00226F74" w:rsidRPr="00B53F13">
        <w:rPr>
          <w:rFonts w:ascii="Times New Roman" w:hAnsi="Times New Roman" w:cs="Times New Roman"/>
        </w:rPr>
        <w:t>Bowers</w:t>
      </w:r>
      <w:r w:rsidRPr="00B53F13">
        <w:rPr>
          <w:rFonts w:ascii="Times New Roman" w:hAnsi="Times New Roman" w:cs="Times New Roman"/>
        </w:rPr>
        <w:t>]</w:t>
      </w:r>
    </w:p>
    <w:p w14:paraId="22FC5FA0" w14:textId="77777777" w:rsidR="0060576C" w:rsidRPr="00B53F13" w:rsidRDefault="0060576C" w:rsidP="00DA3983">
      <w:pPr>
        <w:rPr>
          <w:rFonts w:ascii="Times New Roman" w:hAnsi="Times New Roman" w:cs="Times New Roman"/>
        </w:rPr>
      </w:pPr>
    </w:p>
    <w:p w14:paraId="1711D73A" w14:textId="4134CFB5" w:rsidR="0060576C" w:rsidRPr="00904913" w:rsidRDefault="0060576C" w:rsidP="00DA3983">
      <w:pPr>
        <w:rPr>
          <w:rFonts w:ascii="Times New Roman" w:hAnsi="Times New Roman" w:cs="Times New Roman"/>
        </w:rPr>
      </w:pPr>
      <w:r w:rsidRPr="00B53F13">
        <w:rPr>
          <w:rFonts w:ascii="Times New Roman" w:hAnsi="Times New Roman" w:cs="Times New Roman"/>
        </w:rPr>
        <w:tab/>
      </w:r>
      <w:r w:rsidRPr="00B53F13">
        <w:rPr>
          <w:rFonts w:ascii="Times New Roman" w:hAnsi="Times New Roman" w:cs="Times New Roman"/>
          <w:i/>
          <w:iCs/>
        </w:rPr>
        <w:t>Bowers v. Hardwick</w:t>
      </w:r>
      <w:r w:rsidR="00904913">
        <w:rPr>
          <w:rFonts w:ascii="Times New Roman" w:hAnsi="Times New Roman" w:cs="Times New Roman"/>
        </w:rPr>
        <w:t xml:space="preserve"> (1986)</w:t>
      </w:r>
      <w:r w:rsidR="00847D48">
        <w:rPr>
          <w:rFonts w:ascii="Times New Roman" w:hAnsi="Times New Roman" w:cs="Times New Roman"/>
        </w:rPr>
        <w:t xml:space="preserve">; </w:t>
      </w:r>
      <w:r w:rsidR="00847D48" w:rsidRPr="00847D48">
        <w:rPr>
          <w:rFonts w:ascii="Times New Roman" w:hAnsi="Times New Roman" w:cs="Times New Roman"/>
          <w:i/>
          <w:iCs/>
        </w:rPr>
        <w:t>Lawrence v. Texas</w:t>
      </w:r>
      <w:r w:rsidR="00904913">
        <w:rPr>
          <w:rFonts w:ascii="Times New Roman" w:hAnsi="Times New Roman" w:cs="Times New Roman"/>
        </w:rPr>
        <w:t xml:space="preserve"> (2003)</w:t>
      </w:r>
    </w:p>
    <w:p w14:paraId="7B2B58EB" w14:textId="77777777" w:rsidR="002E1B66" w:rsidRPr="00B53F13" w:rsidRDefault="002E1B66">
      <w:pPr>
        <w:rPr>
          <w:rFonts w:ascii="Times New Roman" w:hAnsi="Times New Roman" w:cs="Times New Roman"/>
        </w:rPr>
      </w:pPr>
    </w:p>
    <w:p w14:paraId="744805EF" w14:textId="27D559A0" w:rsidR="004F555C" w:rsidRPr="004F555C" w:rsidRDefault="004F555C">
      <w:pPr>
        <w:rPr>
          <w:rFonts w:ascii="Times New Roman" w:hAnsi="Times New Roman" w:cs="Times New Roman"/>
          <w:b/>
          <w:bCs/>
        </w:rPr>
      </w:pPr>
      <w:r w:rsidRPr="004F555C">
        <w:rPr>
          <w:rFonts w:ascii="Times New Roman" w:hAnsi="Times New Roman" w:cs="Times New Roman"/>
          <w:b/>
          <w:bCs/>
        </w:rPr>
        <w:lastRenderedPageBreak/>
        <w:t>WEEK THREE</w:t>
      </w:r>
    </w:p>
    <w:p w14:paraId="6EAAD140" w14:textId="77777777" w:rsidR="004F555C" w:rsidRDefault="004F555C">
      <w:pPr>
        <w:rPr>
          <w:rFonts w:ascii="Times New Roman" w:hAnsi="Times New Roman" w:cs="Times New Roman"/>
          <w:b/>
          <w:bCs/>
          <w:u w:val="single"/>
        </w:rPr>
      </w:pPr>
    </w:p>
    <w:p w14:paraId="687BD3B3" w14:textId="0A18A627" w:rsidR="00DA3983" w:rsidRPr="00B53F13" w:rsidRDefault="00DA3983">
      <w:pPr>
        <w:rPr>
          <w:rFonts w:ascii="Times New Roman" w:hAnsi="Times New Roman" w:cs="Times New Roman"/>
          <w:b/>
          <w:bCs/>
          <w:u w:val="single"/>
        </w:rPr>
      </w:pPr>
      <w:r w:rsidRPr="00B53F13">
        <w:rPr>
          <w:rFonts w:ascii="Times New Roman" w:hAnsi="Times New Roman" w:cs="Times New Roman"/>
          <w:b/>
          <w:bCs/>
          <w:u w:val="single"/>
        </w:rPr>
        <w:t>Courts as Institutions</w:t>
      </w:r>
    </w:p>
    <w:p w14:paraId="3E3EB063" w14:textId="77777777" w:rsidR="00DA3983" w:rsidRPr="00B53F13" w:rsidRDefault="00DA3983">
      <w:pPr>
        <w:rPr>
          <w:rFonts w:ascii="Times New Roman" w:hAnsi="Times New Roman" w:cs="Times New Roman"/>
          <w:b/>
          <w:bCs/>
          <w:u w:val="single"/>
        </w:rPr>
      </w:pPr>
    </w:p>
    <w:p w14:paraId="70EF74DA" w14:textId="1EE28CD0" w:rsidR="0014490C" w:rsidRDefault="00DD4596">
      <w:pPr>
        <w:rPr>
          <w:rFonts w:ascii="Times New Roman" w:hAnsi="Times New Roman" w:cs="Times New Roman"/>
        </w:rPr>
      </w:pPr>
      <w:r>
        <w:rPr>
          <w:rFonts w:ascii="Times New Roman" w:hAnsi="Times New Roman" w:cs="Times New Roman"/>
        </w:rPr>
        <w:t>*</w:t>
      </w:r>
      <w:r w:rsidR="0014490C">
        <w:rPr>
          <w:rFonts w:ascii="Times New Roman" w:hAnsi="Times New Roman" w:cs="Times New Roman"/>
        </w:rPr>
        <w:t xml:space="preserve">Max Weber, “The Nature of Charismatic Authority and its Routinization,” “Bureaucracy,” “Formal and Substantive Rationalization in the Law – Sacred Laws,” “Modern Law” </w:t>
      </w:r>
    </w:p>
    <w:p w14:paraId="3F9C31C1" w14:textId="77777777" w:rsidR="0014490C" w:rsidRDefault="0014490C">
      <w:pPr>
        <w:rPr>
          <w:rFonts w:ascii="Times New Roman" w:hAnsi="Times New Roman" w:cs="Times New Roman"/>
        </w:rPr>
      </w:pPr>
    </w:p>
    <w:p w14:paraId="08CC62F5" w14:textId="7440DA48" w:rsidR="00DA3983" w:rsidRDefault="00DD4596">
      <w:pPr>
        <w:rPr>
          <w:rFonts w:ascii="Times New Roman" w:hAnsi="Times New Roman" w:cs="Times New Roman"/>
        </w:rPr>
      </w:pPr>
      <w:r>
        <w:rPr>
          <w:rFonts w:ascii="Times New Roman" w:hAnsi="Times New Roman" w:cs="Times New Roman"/>
        </w:rPr>
        <w:t>*</w:t>
      </w:r>
      <w:r w:rsidR="00DA3983" w:rsidRPr="00B53F13">
        <w:rPr>
          <w:rFonts w:ascii="Times New Roman" w:hAnsi="Times New Roman" w:cs="Times New Roman"/>
        </w:rPr>
        <w:t xml:space="preserve">Martin Shapiro, </w:t>
      </w:r>
      <w:r w:rsidR="00DA3983" w:rsidRPr="00B53F13">
        <w:rPr>
          <w:rFonts w:ascii="Times New Roman" w:hAnsi="Times New Roman" w:cs="Times New Roman"/>
          <w:i/>
          <w:iCs/>
        </w:rPr>
        <w:t>Courts: A Comparative and Political Analysis</w:t>
      </w:r>
      <w:r w:rsidR="00DA3983" w:rsidRPr="00B53F13">
        <w:rPr>
          <w:rFonts w:ascii="Times New Roman" w:hAnsi="Times New Roman" w:cs="Times New Roman"/>
        </w:rPr>
        <w:t>, Ch. 1.</w:t>
      </w:r>
    </w:p>
    <w:p w14:paraId="75836E07" w14:textId="77777777" w:rsidR="0014490C" w:rsidRDefault="0014490C">
      <w:pPr>
        <w:rPr>
          <w:rFonts w:ascii="Times New Roman" w:hAnsi="Times New Roman" w:cs="Times New Roman"/>
        </w:rPr>
      </w:pPr>
    </w:p>
    <w:p w14:paraId="6052617F" w14:textId="7702EA5F" w:rsidR="0014490C" w:rsidRPr="0014490C" w:rsidRDefault="00DD4596" w:rsidP="0014490C">
      <w:pPr>
        <w:rPr>
          <w:rFonts w:ascii="Times New Roman" w:hAnsi="Times New Roman" w:cs="Times New Roman"/>
        </w:rPr>
      </w:pPr>
      <w:r>
        <w:rPr>
          <w:rFonts w:ascii="Times New Roman" w:hAnsi="Times New Roman" w:cs="Times New Roman"/>
        </w:rPr>
        <w:t>*</w:t>
      </w:r>
      <w:r w:rsidR="0014490C" w:rsidRPr="00B53F13">
        <w:rPr>
          <w:rFonts w:ascii="Times New Roman" w:hAnsi="Times New Roman" w:cs="Times New Roman"/>
        </w:rPr>
        <w:t xml:space="preserve">Hannah Arendt, </w:t>
      </w:r>
      <w:r w:rsidR="0014490C" w:rsidRPr="00B53F13">
        <w:rPr>
          <w:rFonts w:ascii="Times New Roman" w:hAnsi="Times New Roman" w:cs="Times New Roman"/>
          <w:i/>
          <w:iCs/>
        </w:rPr>
        <w:t>Eichmann in Jerus</w:t>
      </w:r>
      <w:r w:rsidR="0014490C">
        <w:rPr>
          <w:rFonts w:ascii="Times New Roman" w:hAnsi="Times New Roman" w:cs="Times New Roman"/>
          <w:i/>
          <w:iCs/>
        </w:rPr>
        <w:t>a</w:t>
      </w:r>
      <w:r w:rsidR="0014490C" w:rsidRPr="00B53F13">
        <w:rPr>
          <w:rFonts w:ascii="Times New Roman" w:hAnsi="Times New Roman" w:cs="Times New Roman"/>
          <w:i/>
          <w:iCs/>
        </w:rPr>
        <w:t>lem</w:t>
      </w:r>
      <w:r w:rsidR="0014490C">
        <w:rPr>
          <w:rFonts w:ascii="Times New Roman" w:hAnsi="Times New Roman" w:cs="Times New Roman"/>
          <w:i/>
          <w:iCs/>
        </w:rPr>
        <w:t xml:space="preserve">, </w:t>
      </w:r>
      <w:r w:rsidR="0014490C">
        <w:rPr>
          <w:rFonts w:ascii="Times New Roman" w:hAnsi="Times New Roman" w:cs="Times New Roman"/>
        </w:rPr>
        <w:t>Ch. 1, “The House of Justice”</w:t>
      </w:r>
    </w:p>
    <w:p w14:paraId="1BF7819E" w14:textId="77777777" w:rsidR="004F555C" w:rsidRDefault="004F555C">
      <w:pPr>
        <w:rPr>
          <w:rFonts w:ascii="Times New Roman" w:hAnsi="Times New Roman" w:cs="Times New Roman"/>
          <w:b/>
          <w:bCs/>
          <w:u w:val="single"/>
        </w:rPr>
      </w:pPr>
    </w:p>
    <w:p w14:paraId="4C9847A6" w14:textId="457A07CE" w:rsidR="004F555C" w:rsidRPr="004F555C" w:rsidRDefault="004F555C">
      <w:pPr>
        <w:rPr>
          <w:rFonts w:ascii="Times New Roman" w:hAnsi="Times New Roman" w:cs="Times New Roman"/>
          <w:b/>
          <w:bCs/>
        </w:rPr>
      </w:pPr>
      <w:r w:rsidRPr="004F555C">
        <w:rPr>
          <w:rFonts w:ascii="Times New Roman" w:hAnsi="Times New Roman" w:cs="Times New Roman"/>
          <w:b/>
          <w:bCs/>
        </w:rPr>
        <w:t>WEEK FOUR</w:t>
      </w:r>
    </w:p>
    <w:p w14:paraId="1C4C2356" w14:textId="77777777" w:rsidR="004F555C" w:rsidRDefault="004F555C">
      <w:pPr>
        <w:rPr>
          <w:rFonts w:ascii="Times New Roman" w:hAnsi="Times New Roman" w:cs="Times New Roman"/>
          <w:b/>
          <w:bCs/>
          <w:u w:val="single"/>
        </w:rPr>
      </w:pPr>
    </w:p>
    <w:p w14:paraId="441C3F39" w14:textId="09019209" w:rsidR="00AF29A0" w:rsidRPr="00B53F13" w:rsidRDefault="00AF29A0">
      <w:pPr>
        <w:rPr>
          <w:rFonts w:ascii="Times New Roman" w:hAnsi="Times New Roman" w:cs="Times New Roman"/>
          <w:b/>
          <w:bCs/>
          <w:u w:val="single"/>
        </w:rPr>
      </w:pPr>
      <w:r w:rsidRPr="00B53F13">
        <w:rPr>
          <w:rFonts w:ascii="Times New Roman" w:hAnsi="Times New Roman" w:cs="Times New Roman"/>
          <w:b/>
          <w:bCs/>
          <w:u w:val="single"/>
        </w:rPr>
        <w:t>Lawyers</w:t>
      </w:r>
    </w:p>
    <w:p w14:paraId="4D1DDD9B" w14:textId="77777777" w:rsidR="006F43C7" w:rsidRPr="00B53F13" w:rsidRDefault="006F43C7">
      <w:pPr>
        <w:rPr>
          <w:rFonts w:ascii="Times New Roman" w:hAnsi="Times New Roman" w:cs="Times New Roman"/>
          <w:b/>
          <w:bCs/>
          <w:u w:val="single"/>
        </w:rPr>
      </w:pPr>
    </w:p>
    <w:p w14:paraId="3DCB0A01" w14:textId="4BC65342" w:rsidR="00A97EC2" w:rsidRPr="00B53F13" w:rsidRDefault="00A97EC2">
      <w:pPr>
        <w:rPr>
          <w:rFonts w:ascii="Times New Roman" w:hAnsi="Times New Roman" w:cs="Times New Roman"/>
          <w:b/>
          <w:bCs/>
        </w:rPr>
      </w:pPr>
      <w:r w:rsidRPr="00B53F13">
        <w:rPr>
          <w:rFonts w:ascii="Times New Roman" w:hAnsi="Times New Roman" w:cs="Times New Roman"/>
          <w:b/>
          <w:bCs/>
        </w:rPr>
        <w:t>Becoming a Lawyer</w:t>
      </w:r>
    </w:p>
    <w:p w14:paraId="7F63812A" w14:textId="77777777" w:rsidR="00A97EC2" w:rsidRPr="00B53F13" w:rsidRDefault="00A97EC2">
      <w:pPr>
        <w:rPr>
          <w:rFonts w:ascii="Times New Roman" w:hAnsi="Times New Roman" w:cs="Times New Roman"/>
          <w:b/>
          <w:bCs/>
        </w:rPr>
      </w:pPr>
    </w:p>
    <w:p w14:paraId="0752979F" w14:textId="4D6B0B24" w:rsidR="00A97EC2" w:rsidRPr="00BB4A20" w:rsidRDefault="00DD4596">
      <w:pPr>
        <w:rPr>
          <w:rFonts w:ascii="Times New Roman" w:hAnsi="Times New Roman" w:cs="Times New Roman"/>
        </w:rPr>
      </w:pPr>
      <w:r>
        <w:rPr>
          <w:rFonts w:ascii="Times New Roman" w:hAnsi="Times New Roman" w:cs="Times New Roman"/>
        </w:rPr>
        <w:t>*</w:t>
      </w:r>
      <w:r w:rsidR="00A97EC2" w:rsidRPr="00B53F13">
        <w:rPr>
          <w:rFonts w:ascii="Times New Roman" w:hAnsi="Times New Roman" w:cs="Times New Roman"/>
        </w:rPr>
        <w:t xml:space="preserve">Film: </w:t>
      </w:r>
      <w:r w:rsidR="00A97EC2" w:rsidRPr="00B53F13">
        <w:rPr>
          <w:rFonts w:ascii="Times New Roman" w:hAnsi="Times New Roman" w:cs="Times New Roman"/>
          <w:i/>
          <w:iCs/>
        </w:rPr>
        <w:t>The Paper Chase</w:t>
      </w:r>
      <w:r w:rsidR="00BB4A20">
        <w:rPr>
          <w:rFonts w:ascii="Times New Roman" w:hAnsi="Times New Roman" w:cs="Times New Roman"/>
        </w:rPr>
        <w:t xml:space="preserve"> (1973) (d. James </w:t>
      </w:r>
      <w:proofErr w:type="gramStart"/>
      <w:r w:rsidR="00BB4A20">
        <w:rPr>
          <w:rFonts w:ascii="Times New Roman" w:hAnsi="Times New Roman" w:cs="Times New Roman"/>
        </w:rPr>
        <w:t>Bridges)(</w:t>
      </w:r>
      <w:proofErr w:type="gramEnd"/>
      <w:r w:rsidR="00BB4A20">
        <w:rPr>
          <w:rFonts w:ascii="Times New Roman" w:hAnsi="Times New Roman" w:cs="Times New Roman"/>
        </w:rPr>
        <w:t>book by John Jay Osborn, Jr.)</w:t>
      </w:r>
    </w:p>
    <w:p w14:paraId="73D846DC" w14:textId="77777777" w:rsidR="00040003" w:rsidRPr="00B53F13" w:rsidRDefault="00040003">
      <w:pPr>
        <w:rPr>
          <w:rFonts w:ascii="Times New Roman" w:hAnsi="Times New Roman" w:cs="Times New Roman"/>
          <w:i/>
          <w:iCs/>
        </w:rPr>
      </w:pPr>
    </w:p>
    <w:p w14:paraId="1FF38980" w14:textId="525718AC" w:rsidR="00A92F48" w:rsidRDefault="00A92F48">
      <w:pPr>
        <w:rPr>
          <w:rFonts w:ascii="Times New Roman" w:hAnsi="Times New Roman" w:cs="Times New Roman"/>
        </w:rPr>
      </w:pPr>
      <w:r w:rsidRPr="00B53F13">
        <w:rPr>
          <w:rFonts w:ascii="Times New Roman" w:hAnsi="Times New Roman" w:cs="Times New Roman"/>
        </w:rPr>
        <w:t xml:space="preserve">D.W. Randolph, </w:t>
      </w:r>
      <w:r w:rsidRPr="00B53F13">
        <w:rPr>
          <w:rFonts w:ascii="Times New Roman" w:hAnsi="Times New Roman" w:cs="Times New Roman"/>
          <w:i/>
          <w:iCs/>
        </w:rPr>
        <w:t>Big Law Confidential</w:t>
      </w:r>
      <w:r w:rsidR="00040003" w:rsidRPr="00B53F13">
        <w:rPr>
          <w:rFonts w:ascii="Times New Roman" w:hAnsi="Times New Roman" w:cs="Times New Roman"/>
        </w:rPr>
        <w:t>, Ch. 1, “What is ‘Big Law</w:t>
      </w:r>
      <w:proofErr w:type="gramStart"/>
      <w:r w:rsidR="00040003" w:rsidRPr="00B53F13">
        <w:rPr>
          <w:rFonts w:ascii="Times New Roman" w:hAnsi="Times New Roman" w:cs="Times New Roman"/>
        </w:rPr>
        <w:t>’?;</w:t>
      </w:r>
      <w:proofErr w:type="gramEnd"/>
      <w:r w:rsidR="00040003" w:rsidRPr="00B53F13">
        <w:rPr>
          <w:rFonts w:ascii="Times New Roman" w:hAnsi="Times New Roman" w:cs="Times New Roman"/>
        </w:rPr>
        <w:t xml:space="preserve"> Ch. 3, “The Good, the Bad, and the Ugly”; Ch. 4, “Performance Expectations and the Performance Evaluation Process”; Ch. 5 excerpt:  “Understand that Big Law Firms Don’t Tolerate Excuses”; Ch. 8 excerpt (recruiting/hiring committees consider); Ch. 13 excerpt (“Two/Five/Ten Years out of Law School”)</w:t>
      </w:r>
    </w:p>
    <w:p w14:paraId="60098363" w14:textId="77777777" w:rsidR="005B5A4E" w:rsidRDefault="005B5A4E">
      <w:pPr>
        <w:rPr>
          <w:rFonts w:ascii="Times New Roman" w:hAnsi="Times New Roman" w:cs="Times New Roman"/>
        </w:rPr>
      </w:pPr>
    </w:p>
    <w:p w14:paraId="1CC284B9" w14:textId="5DDFE764" w:rsidR="005B5A4E" w:rsidRPr="00B53F13" w:rsidRDefault="005B5A4E">
      <w:pPr>
        <w:rPr>
          <w:rFonts w:ascii="Times New Roman" w:hAnsi="Times New Roman" w:cs="Times New Roman"/>
        </w:rPr>
      </w:pPr>
      <w:r>
        <w:rPr>
          <w:rFonts w:ascii="Times New Roman" w:hAnsi="Times New Roman" w:cs="Times New Roman"/>
        </w:rPr>
        <w:t xml:space="preserve">Marc Galanter, </w:t>
      </w:r>
      <w:r w:rsidRPr="00F87AEE">
        <w:rPr>
          <w:rFonts w:ascii="Times New Roman" w:hAnsi="Times New Roman" w:cs="Times New Roman"/>
          <w:i/>
          <w:iCs/>
        </w:rPr>
        <w:t>Lowering the Bar: Lawyer Jokes and Legal Culture</w:t>
      </w:r>
      <w:r>
        <w:rPr>
          <w:rFonts w:ascii="Times New Roman" w:hAnsi="Times New Roman" w:cs="Times New Roman"/>
        </w:rPr>
        <w:t xml:space="preserve"> (Wisconsin, 2005), Ch. 1, “The Lawyer as Economic Predator”; Ch. 4, “Conflict:  Lawyers as Fomenters of Strife”; Ch. 7, “The Lawyer as Morally Deficient”; Ch. 10, “Enemies of Justice”</w:t>
      </w:r>
    </w:p>
    <w:p w14:paraId="3D75183F" w14:textId="77777777" w:rsidR="00A97EC2" w:rsidRPr="00B53F13" w:rsidRDefault="00A97EC2">
      <w:pPr>
        <w:rPr>
          <w:rFonts w:ascii="Times New Roman" w:hAnsi="Times New Roman" w:cs="Times New Roman"/>
          <w:b/>
          <w:bCs/>
        </w:rPr>
      </w:pPr>
    </w:p>
    <w:p w14:paraId="7EBEF243" w14:textId="13495452" w:rsidR="004F555C" w:rsidRDefault="004F555C">
      <w:pPr>
        <w:rPr>
          <w:rFonts w:ascii="Times New Roman" w:hAnsi="Times New Roman" w:cs="Times New Roman"/>
          <w:b/>
          <w:bCs/>
        </w:rPr>
      </w:pPr>
      <w:r>
        <w:rPr>
          <w:rFonts w:ascii="Times New Roman" w:hAnsi="Times New Roman" w:cs="Times New Roman"/>
          <w:b/>
          <w:bCs/>
        </w:rPr>
        <w:t>WEEK FIVE</w:t>
      </w:r>
    </w:p>
    <w:p w14:paraId="69CB9C12" w14:textId="77777777" w:rsidR="004F555C" w:rsidRDefault="004F555C">
      <w:pPr>
        <w:rPr>
          <w:rFonts w:ascii="Times New Roman" w:hAnsi="Times New Roman" w:cs="Times New Roman"/>
          <w:b/>
          <w:bCs/>
        </w:rPr>
      </w:pPr>
    </w:p>
    <w:p w14:paraId="4D1D73D9" w14:textId="7E60FCB5" w:rsidR="006F43C7" w:rsidRPr="00B53F13" w:rsidRDefault="006F43C7">
      <w:pPr>
        <w:rPr>
          <w:rFonts w:ascii="Times New Roman" w:hAnsi="Times New Roman" w:cs="Times New Roman"/>
          <w:b/>
          <w:bCs/>
        </w:rPr>
      </w:pPr>
      <w:r w:rsidRPr="00B53F13">
        <w:rPr>
          <w:rFonts w:ascii="Times New Roman" w:hAnsi="Times New Roman" w:cs="Times New Roman"/>
          <w:b/>
          <w:bCs/>
        </w:rPr>
        <w:t>The Government Lawyer</w:t>
      </w:r>
    </w:p>
    <w:p w14:paraId="6CB27F0C" w14:textId="77777777" w:rsidR="006F43C7" w:rsidRPr="00B53F13" w:rsidRDefault="006F43C7">
      <w:pPr>
        <w:rPr>
          <w:rFonts w:ascii="Times New Roman" w:hAnsi="Times New Roman" w:cs="Times New Roman"/>
          <w:b/>
          <w:bCs/>
        </w:rPr>
      </w:pPr>
    </w:p>
    <w:p w14:paraId="7F633F22" w14:textId="31F1461C" w:rsidR="006F43C7" w:rsidRPr="00B53F13" w:rsidRDefault="002A2CA4" w:rsidP="00077067">
      <w:pPr>
        <w:ind w:left="720"/>
        <w:rPr>
          <w:rFonts w:ascii="Times New Roman" w:hAnsi="Times New Roman" w:cs="Times New Roman"/>
        </w:rPr>
      </w:pPr>
      <w:r>
        <w:rPr>
          <w:rFonts w:ascii="Times New Roman" w:hAnsi="Times New Roman" w:cs="Times New Roman"/>
          <w:b/>
          <w:bCs/>
        </w:rPr>
        <w:t>*</w:t>
      </w:r>
      <w:r w:rsidR="006F43C7" w:rsidRPr="00B53F13">
        <w:rPr>
          <w:rFonts w:ascii="Times New Roman" w:hAnsi="Times New Roman" w:cs="Times New Roman"/>
        </w:rPr>
        <w:t xml:space="preserve">Peter Irons, </w:t>
      </w:r>
      <w:r w:rsidR="006F43C7" w:rsidRPr="00B53F13">
        <w:rPr>
          <w:rFonts w:ascii="Times New Roman" w:hAnsi="Times New Roman" w:cs="Times New Roman"/>
          <w:i/>
          <w:iCs/>
        </w:rPr>
        <w:t>The New Deal Lawyers</w:t>
      </w:r>
      <w:r w:rsidR="00077067">
        <w:rPr>
          <w:rFonts w:ascii="Times New Roman" w:hAnsi="Times New Roman" w:cs="Times New Roman"/>
        </w:rPr>
        <w:t xml:space="preserve"> (Princeton, 1982): Preface; Introduction; Section   One (</w:t>
      </w:r>
      <w:proofErr w:type="spellStart"/>
      <w:r w:rsidR="00077067">
        <w:rPr>
          <w:rFonts w:ascii="Times New Roman" w:hAnsi="Times New Roman" w:cs="Times New Roman"/>
        </w:rPr>
        <w:t>Chs</w:t>
      </w:r>
      <w:proofErr w:type="spellEnd"/>
      <w:r w:rsidR="00077067">
        <w:rPr>
          <w:rFonts w:ascii="Times New Roman" w:hAnsi="Times New Roman" w:cs="Times New Roman"/>
        </w:rPr>
        <w:t>. 1-5); Section Three (</w:t>
      </w:r>
      <w:proofErr w:type="spellStart"/>
      <w:r w:rsidR="00077067">
        <w:rPr>
          <w:rFonts w:ascii="Times New Roman" w:hAnsi="Times New Roman" w:cs="Times New Roman"/>
        </w:rPr>
        <w:t>Chs</w:t>
      </w:r>
      <w:proofErr w:type="spellEnd"/>
      <w:r w:rsidR="00077067">
        <w:rPr>
          <w:rFonts w:ascii="Times New Roman" w:hAnsi="Times New Roman" w:cs="Times New Roman"/>
        </w:rPr>
        <w:t>. 10-13); Conclusion</w:t>
      </w:r>
    </w:p>
    <w:p w14:paraId="1F85359C" w14:textId="77777777" w:rsidR="00232D4F" w:rsidRPr="00B53F13" w:rsidRDefault="00232D4F">
      <w:pPr>
        <w:rPr>
          <w:rFonts w:ascii="Times New Roman" w:hAnsi="Times New Roman" w:cs="Times New Roman"/>
        </w:rPr>
      </w:pPr>
    </w:p>
    <w:p w14:paraId="77EB414C" w14:textId="398ECD3D" w:rsidR="00232D4F" w:rsidRPr="00B53F13" w:rsidRDefault="00232D4F" w:rsidP="00232D4F">
      <w:pPr>
        <w:ind w:left="720"/>
        <w:rPr>
          <w:rFonts w:ascii="Times New Roman" w:hAnsi="Times New Roman" w:cs="Times New Roman"/>
        </w:rPr>
      </w:pPr>
      <w:proofErr w:type="spellStart"/>
      <w:r w:rsidRPr="00B53F13">
        <w:rPr>
          <w:rStyle w:val="markedcontent"/>
          <w:rFonts w:ascii="Times New Roman" w:hAnsi="Times New Roman" w:cs="Times New Roman"/>
        </w:rPr>
        <w:t>Nolette</w:t>
      </w:r>
      <w:proofErr w:type="spellEnd"/>
      <w:r w:rsidRPr="00B53F13">
        <w:rPr>
          <w:rStyle w:val="markedcontent"/>
          <w:rFonts w:ascii="Times New Roman" w:hAnsi="Times New Roman" w:cs="Times New Roman"/>
        </w:rPr>
        <w:t>, Paul. 2017. “The Dual Role of State Attorneys General in American Federalism:</w:t>
      </w:r>
      <w:r w:rsidRPr="00B53F13">
        <w:rPr>
          <w:rFonts w:ascii="Times New Roman" w:hAnsi="Times New Roman" w:cs="Times New Roman"/>
        </w:rPr>
        <w:br/>
      </w:r>
      <w:r w:rsidRPr="00B53F13">
        <w:rPr>
          <w:rStyle w:val="markedcontent"/>
          <w:rFonts w:ascii="Times New Roman" w:hAnsi="Times New Roman" w:cs="Times New Roman"/>
        </w:rPr>
        <w:t xml:space="preserve">Conflict and Cooperation in an Era of Partisan Polarization,” </w:t>
      </w:r>
      <w:r w:rsidRPr="00A55670">
        <w:rPr>
          <w:rStyle w:val="markedcontent"/>
          <w:rFonts w:ascii="Times New Roman" w:hAnsi="Times New Roman" w:cs="Times New Roman"/>
          <w:i/>
          <w:iCs/>
        </w:rPr>
        <w:t>Publius: The Journal of</w:t>
      </w:r>
      <w:r w:rsidRPr="00A55670">
        <w:rPr>
          <w:rFonts w:ascii="Times New Roman" w:hAnsi="Times New Roman" w:cs="Times New Roman"/>
          <w:i/>
          <w:iCs/>
        </w:rPr>
        <w:br/>
      </w:r>
      <w:r w:rsidRPr="00A55670">
        <w:rPr>
          <w:rStyle w:val="markedcontent"/>
          <w:rFonts w:ascii="Times New Roman" w:hAnsi="Times New Roman" w:cs="Times New Roman"/>
          <w:i/>
          <w:iCs/>
        </w:rPr>
        <w:t>Federalism</w:t>
      </w:r>
      <w:r w:rsidRPr="00B53F13">
        <w:rPr>
          <w:rStyle w:val="markedcontent"/>
          <w:rFonts w:ascii="Times New Roman" w:hAnsi="Times New Roman" w:cs="Times New Roman"/>
        </w:rPr>
        <w:t xml:space="preserve"> 47(3): 342-377.</w:t>
      </w:r>
    </w:p>
    <w:p w14:paraId="38900B15" w14:textId="09F0208F" w:rsidR="00CE3FB3" w:rsidRPr="00B53F13" w:rsidRDefault="006F43C7" w:rsidP="00232D4F">
      <w:pPr>
        <w:rPr>
          <w:rStyle w:val="markedcontent"/>
          <w:rFonts w:ascii="Times New Roman" w:hAnsi="Times New Roman" w:cs="Times New Roman"/>
        </w:rPr>
      </w:pPr>
      <w:r w:rsidRPr="00B53F13">
        <w:rPr>
          <w:rFonts w:ascii="Times New Roman" w:hAnsi="Times New Roman" w:cs="Times New Roman"/>
        </w:rPr>
        <w:tab/>
      </w:r>
    </w:p>
    <w:p w14:paraId="475AAE3F" w14:textId="2E6B3EC5" w:rsidR="007B5A2D" w:rsidRPr="004C196B" w:rsidRDefault="00DD4596" w:rsidP="004C196B">
      <w:pPr>
        <w:ind w:left="720"/>
        <w:rPr>
          <w:rFonts w:ascii="Times New Roman" w:hAnsi="Times New Roman" w:cs="Times New Roman"/>
        </w:rPr>
      </w:pPr>
      <w:r>
        <w:rPr>
          <w:rFonts w:ascii="Times New Roman" w:hAnsi="Times New Roman" w:cs="Times New Roman"/>
        </w:rPr>
        <w:t>*</w:t>
      </w:r>
      <w:r w:rsidR="00AE7F05" w:rsidRPr="00B53F13">
        <w:rPr>
          <w:rFonts w:ascii="Times New Roman" w:hAnsi="Times New Roman" w:cs="Times New Roman"/>
        </w:rPr>
        <w:t xml:space="preserve">Paul Butler, </w:t>
      </w:r>
      <w:r w:rsidR="00AE7F05" w:rsidRPr="00B53F13">
        <w:rPr>
          <w:rFonts w:ascii="Times New Roman" w:hAnsi="Times New Roman" w:cs="Times New Roman"/>
          <w:i/>
          <w:iCs/>
        </w:rPr>
        <w:t>Let’s Get Free: A Hip-Hop Theory of Justice</w:t>
      </w:r>
      <w:r w:rsidR="00077067">
        <w:rPr>
          <w:rFonts w:ascii="Times New Roman" w:hAnsi="Times New Roman" w:cs="Times New Roman"/>
        </w:rPr>
        <w:t xml:space="preserve"> (New Press, 2009)</w:t>
      </w:r>
    </w:p>
    <w:p w14:paraId="22E28BFC" w14:textId="77777777" w:rsidR="004C196B" w:rsidRDefault="004C196B" w:rsidP="00A97EC2">
      <w:pPr>
        <w:rPr>
          <w:rFonts w:ascii="Times New Roman" w:hAnsi="Times New Roman" w:cs="Times New Roman"/>
          <w:b/>
          <w:bCs/>
        </w:rPr>
      </w:pPr>
    </w:p>
    <w:p w14:paraId="54BEA803" w14:textId="77777777" w:rsidR="004C196B" w:rsidRDefault="004C196B" w:rsidP="00A97EC2">
      <w:pPr>
        <w:rPr>
          <w:rFonts w:ascii="Times New Roman" w:hAnsi="Times New Roman" w:cs="Times New Roman"/>
          <w:b/>
          <w:bCs/>
        </w:rPr>
      </w:pPr>
    </w:p>
    <w:p w14:paraId="0EDE3F6B" w14:textId="77777777" w:rsidR="004C196B" w:rsidRDefault="004C196B" w:rsidP="00A97EC2">
      <w:pPr>
        <w:rPr>
          <w:rFonts w:ascii="Times New Roman" w:hAnsi="Times New Roman" w:cs="Times New Roman"/>
          <w:b/>
          <w:bCs/>
        </w:rPr>
      </w:pPr>
    </w:p>
    <w:p w14:paraId="795E178C" w14:textId="77777777" w:rsidR="004C196B" w:rsidRDefault="004C196B" w:rsidP="00A97EC2">
      <w:pPr>
        <w:rPr>
          <w:rFonts w:ascii="Times New Roman" w:hAnsi="Times New Roman" w:cs="Times New Roman"/>
          <w:b/>
          <w:bCs/>
        </w:rPr>
      </w:pPr>
    </w:p>
    <w:p w14:paraId="69205C9D" w14:textId="77777777" w:rsidR="004C196B" w:rsidRDefault="004C196B" w:rsidP="00A97EC2">
      <w:pPr>
        <w:rPr>
          <w:rFonts w:ascii="Times New Roman" w:hAnsi="Times New Roman" w:cs="Times New Roman"/>
          <w:b/>
          <w:bCs/>
        </w:rPr>
      </w:pPr>
    </w:p>
    <w:p w14:paraId="4F62C2C7" w14:textId="29BA3F6F" w:rsidR="00A97EC2" w:rsidRPr="004F555C" w:rsidRDefault="004F555C" w:rsidP="00A97EC2">
      <w:pPr>
        <w:rPr>
          <w:rFonts w:ascii="Times New Roman" w:hAnsi="Times New Roman" w:cs="Times New Roman"/>
          <w:b/>
          <w:bCs/>
        </w:rPr>
      </w:pPr>
      <w:r w:rsidRPr="004F555C">
        <w:rPr>
          <w:rFonts w:ascii="Times New Roman" w:hAnsi="Times New Roman" w:cs="Times New Roman"/>
          <w:b/>
          <w:bCs/>
        </w:rPr>
        <w:lastRenderedPageBreak/>
        <w:t>WEEK SIX</w:t>
      </w:r>
    </w:p>
    <w:p w14:paraId="7BE1E39D" w14:textId="77777777" w:rsidR="00F61FCA" w:rsidRDefault="00F61FCA" w:rsidP="00730D0E">
      <w:pPr>
        <w:ind w:left="720"/>
        <w:rPr>
          <w:rFonts w:ascii="Times New Roman" w:hAnsi="Times New Roman" w:cs="Times New Roman"/>
          <w:b/>
          <w:bCs/>
        </w:rPr>
      </w:pPr>
    </w:p>
    <w:p w14:paraId="491B6C54" w14:textId="24F20D39" w:rsidR="00A97EC2" w:rsidRPr="00A55670" w:rsidRDefault="00A97EC2" w:rsidP="00730D0E">
      <w:pPr>
        <w:ind w:left="720"/>
        <w:rPr>
          <w:rFonts w:ascii="Times New Roman" w:hAnsi="Times New Roman" w:cs="Times New Roman"/>
          <w:b/>
          <w:bCs/>
        </w:rPr>
      </w:pPr>
      <w:r w:rsidRPr="00A55670">
        <w:rPr>
          <w:rFonts w:ascii="Times New Roman" w:hAnsi="Times New Roman" w:cs="Times New Roman"/>
          <w:b/>
          <w:bCs/>
        </w:rPr>
        <w:t xml:space="preserve">Guest Lecture:  James </w:t>
      </w:r>
      <w:proofErr w:type="spellStart"/>
      <w:r w:rsidRPr="00A55670">
        <w:rPr>
          <w:rFonts w:ascii="Times New Roman" w:hAnsi="Times New Roman" w:cs="Times New Roman"/>
          <w:b/>
          <w:bCs/>
        </w:rPr>
        <w:t>Sasso</w:t>
      </w:r>
      <w:proofErr w:type="spellEnd"/>
      <w:r w:rsidRPr="00A55670">
        <w:rPr>
          <w:rFonts w:ascii="Times New Roman" w:hAnsi="Times New Roman" w:cs="Times New Roman"/>
          <w:b/>
          <w:bCs/>
        </w:rPr>
        <w:t xml:space="preserve"> </w:t>
      </w:r>
      <w:r w:rsidR="007A0061">
        <w:rPr>
          <w:rFonts w:ascii="Times New Roman" w:hAnsi="Times New Roman" w:cs="Times New Roman"/>
          <w:b/>
          <w:bCs/>
        </w:rPr>
        <w:t>(BC Political Science ’12)</w:t>
      </w:r>
      <w:r w:rsidR="003771D5">
        <w:rPr>
          <w:rFonts w:ascii="Times New Roman" w:hAnsi="Times New Roman" w:cs="Times New Roman"/>
          <w:b/>
          <w:bCs/>
        </w:rPr>
        <w:t xml:space="preserve"> </w:t>
      </w:r>
      <w:r w:rsidRPr="00A55670">
        <w:rPr>
          <w:rFonts w:ascii="Times New Roman" w:hAnsi="Times New Roman" w:cs="Times New Roman"/>
          <w:b/>
          <w:bCs/>
        </w:rPr>
        <w:t>–</w:t>
      </w:r>
      <w:r w:rsidR="007A0061">
        <w:rPr>
          <w:rFonts w:ascii="Times New Roman" w:hAnsi="Times New Roman" w:cs="Times New Roman"/>
          <w:b/>
          <w:bCs/>
        </w:rPr>
        <w:t xml:space="preserve"> Senior Investigative Counsel,</w:t>
      </w:r>
      <w:r w:rsidRPr="00A55670">
        <w:rPr>
          <w:rFonts w:ascii="Times New Roman" w:hAnsi="Times New Roman" w:cs="Times New Roman"/>
          <w:b/>
          <w:bCs/>
        </w:rPr>
        <w:t xml:space="preserve"> U.S. House of Representatives January 6 Committee</w:t>
      </w:r>
      <w:r w:rsidR="007A0061">
        <w:rPr>
          <w:rFonts w:ascii="Times New Roman" w:hAnsi="Times New Roman" w:cs="Times New Roman"/>
          <w:b/>
          <w:bCs/>
        </w:rPr>
        <w:t>/Williams and Connelly (Washington, DC)</w:t>
      </w:r>
    </w:p>
    <w:p w14:paraId="3694055A" w14:textId="77777777" w:rsidR="00E0403C" w:rsidRPr="00B53F13" w:rsidRDefault="00E0403C" w:rsidP="00AE7F05">
      <w:pPr>
        <w:rPr>
          <w:rFonts w:ascii="Times New Roman" w:hAnsi="Times New Roman" w:cs="Times New Roman"/>
          <w:b/>
          <w:bCs/>
        </w:rPr>
      </w:pPr>
    </w:p>
    <w:p w14:paraId="412C501D" w14:textId="6BE6750D" w:rsidR="004F555C" w:rsidRDefault="004F555C" w:rsidP="00AE7F05">
      <w:pPr>
        <w:rPr>
          <w:rFonts w:ascii="Times New Roman" w:hAnsi="Times New Roman" w:cs="Times New Roman"/>
          <w:b/>
          <w:bCs/>
        </w:rPr>
      </w:pPr>
      <w:r>
        <w:rPr>
          <w:rFonts w:ascii="Times New Roman" w:hAnsi="Times New Roman" w:cs="Times New Roman"/>
          <w:b/>
          <w:bCs/>
        </w:rPr>
        <w:t>WEEK SEVEN</w:t>
      </w:r>
    </w:p>
    <w:p w14:paraId="1289D891" w14:textId="77777777" w:rsidR="004F555C" w:rsidRDefault="004F555C" w:rsidP="00AE7F05">
      <w:pPr>
        <w:rPr>
          <w:rFonts w:ascii="Times New Roman" w:hAnsi="Times New Roman" w:cs="Times New Roman"/>
          <w:b/>
          <w:bCs/>
        </w:rPr>
      </w:pPr>
    </w:p>
    <w:p w14:paraId="300B65A5" w14:textId="5C0A4F1C" w:rsidR="00AE7F05" w:rsidRPr="00B53F13" w:rsidRDefault="00AE7F05" w:rsidP="00AE7F05">
      <w:pPr>
        <w:rPr>
          <w:rFonts w:ascii="Times New Roman" w:hAnsi="Times New Roman" w:cs="Times New Roman"/>
          <w:b/>
          <w:bCs/>
        </w:rPr>
      </w:pPr>
      <w:r w:rsidRPr="00B53F13">
        <w:rPr>
          <w:rFonts w:ascii="Times New Roman" w:hAnsi="Times New Roman" w:cs="Times New Roman"/>
          <w:b/>
          <w:bCs/>
        </w:rPr>
        <w:t>Lawyer for the Defense</w:t>
      </w:r>
    </w:p>
    <w:p w14:paraId="0705BEDA" w14:textId="77777777" w:rsidR="00BD41DC" w:rsidRPr="00B53F13" w:rsidRDefault="00BD41DC" w:rsidP="00AE7F05">
      <w:pPr>
        <w:rPr>
          <w:rFonts w:ascii="Times New Roman" w:hAnsi="Times New Roman" w:cs="Times New Roman"/>
        </w:rPr>
      </w:pPr>
    </w:p>
    <w:p w14:paraId="7DFA534C" w14:textId="7A8BF5B9" w:rsidR="00A97EC2" w:rsidRPr="00A95D0E" w:rsidRDefault="00DD4596" w:rsidP="00846647">
      <w:pPr>
        <w:rPr>
          <w:rFonts w:ascii="Times New Roman" w:hAnsi="Times New Roman" w:cs="Times New Roman"/>
        </w:rPr>
      </w:pPr>
      <w:r>
        <w:rPr>
          <w:rFonts w:ascii="Times New Roman" w:hAnsi="Times New Roman" w:cs="Times New Roman"/>
        </w:rPr>
        <w:t>*</w:t>
      </w:r>
      <w:r w:rsidR="00A97EC2" w:rsidRPr="00B53F13">
        <w:rPr>
          <w:rFonts w:ascii="Times New Roman" w:hAnsi="Times New Roman" w:cs="Times New Roman"/>
        </w:rPr>
        <w:t xml:space="preserve">Film: </w:t>
      </w:r>
      <w:r w:rsidR="00A97EC2" w:rsidRPr="00B53F13">
        <w:rPr>
          <w:rFonts w:ascii="Times New Roman" w:hAnsi="Times New Roman" w:cs="Times New Roman"/>
          <w:i/>
          <w:iCs/>
        </w:rPr>
        <w:t>Intruder in the Dust</w:t>
      </w:r>
      <w:r w:rsidR="00A95D0E">
        <w:rPr>
          <w:rFonts w:ascii="Times New Roman" w:hAnsi="Times New Roman" w:cs="Times New Roman"/>
        </w:rPr>
        <w:t xml:space="preserve"> (1949) (d. Clarence Brown) (book by William Faulkner)</w:t>
      </w:r>
    </w:p>
    <w:p w14:paraId="475E469F" w14:textId="77777777" w:rsidR="00AD6876" w:rsidRPr="00B53F13" w:rsidRDefault="00AD6876" w:rsidP="00AD6876">
      <w:pPr>
        <w:ind w:firstLine="720"/>
        <w:rPr>
          <w:rFonts w:ascii="Times New Roman" w:hAnsi="Times New Roman" w:cs="Times New Roman"/>
          <w:i/>
          <w:iCs/>
        </w:rPr>
      </w:pPr>
    </w:p>
    <w:p w14:paraId="41A5C350" w14:textId="02000818" w:rsidR="0014490C" w:rsidRDefault="0014490C" w:rsidP="00AE7F05">
      <w:pPr>
        <w:rPr>
          <w:rFonts w:ascii="Times New Roman" w:hAnsi="Times New Roman" w:cs="Times New Roman"/>
        </w:rPr>
      </w:pPr>
      <w:r w:rsidRPr="00B53F13">
        <w:rPr>
          <w:rFonts w:ascii="Times New Roman" w:hAnsi="Times New Roman" w:cs="Times New Roman"/>
        </w:rPr>
        <w:t xml:space="preserve">Hannah Arendt, </w:t>
      </w:r>
      <w:r w:rsidRPr="00B53F13">
        <w:rPr>
          <w:rFonts w:ascii="Times New Roman" w:hAnsi="Times New Roman" w:cs="Times New Roman"/>
          <w:i/>
          <w:iCs/>
        </w:rPr>
        <w:t xml:space="preserve">Eichmann in </w:t>
      </w:r>
      <w:proofErr w:type="spellStart"/>
      <w:r w:rsidRPr="00B53F13">
        <w:rPr>
          <w:rFonts w:ascii="Times New Roman" w:hAnsi="Times New Roman" w:cs="Times New Roman"/>
          <w:i/>
          <w:iCs/>
        </w:rPr>
        <w:t>Jerusulem</w:t>
      </w:r>
      <w:proofErr w:type="spellEnd"/>
      <w:r>
        <w:rPr>
          <w:rFonts w:ascii="Times New Roman" w:hAnsi="Times New Roman" w:cs="Times New Roman"/>
        </w:rPr>
        <w:t>, Ch. 2, “The Accused”</w:t>
      </w:r>
    </w:p>
    <w:p w14:paraId="4ADDCAE2" w14:textId="77777777" w:rsidR="004F555C" w:rsidRDefault="004F555C" w:rsidP="00AE7F05">
      <w:pPr>
        <w:rPr>
          <w:rFonts w:ascii="Times New Roman" w:hAnsi="Times New Roman" w:cs="Times New Roman"/>
        </w:rPr>
      </w:pPr>
    </w:p>
    <w:p w14:paraId="28F79FF1" w14:textId="5323083E" w:rsidR="004F555C" w:rsidRPr="004F555C" w:rsidRDefault="004F555C" w:rsidP="00AE7F05">
      <w:pPr>
        <w:rPr>
          <w:rFonts w:ascii="Times New Roman" w:hAnsi="Times New Roman" w:cs="Times New Roman"/>
          <w:b/>
          <w:bCs/>
        </w:rPr>
      </w:pPr>
      <w:r w:rsidRPr="004F555C">
        <w:rPr>
          <w:rFonts w:ascii="Times New Roman" w:hAnsi="Times New Roman" w:cs="Times New Roman"/>
          <w:b/>
          <w:bCs/>
        </w:rPr>
        <w:t>WEEK EIGHT</w:t>
      </w:r>
    </w:p>
    <w:p w14:paraId="571D1C86" w14:textId="77777777" w:rsidR="004F555C" w:rsidRDefault="004F555C" w:rsidP="00AE7F05">
      <w:pPr>
        <w:rPr>
          <w:rFonts w:ascii="Times New Roman" w:hAnsi="Times New Roman" w:cs="Times New Roman"/>
        </w:rPr>
      </w:pPr>
    </w:p>
    <w:p w14:paraId="37B45D80" w14:textId="3EBF9753" w:rsidR="00A97EC2" w:rsidRPr="00B53F13" w:rsidRDefault="00A97EC2" w:rsidP="00AE7F05">
      <w:pPr>
        <w:rPr>
          <w:rFonts w:ascii="Times New Roman" w:hAnsi="Times New Roman" w:cs="Times New Roman"/>
        </w:rPr>
      </w:pPr>
      <w:r w:rsidRPr="00B53F13">
        <w:rPr>
          <w:rFonts w:ascii="Times New Roman" w:hAnsi="Times New Roman" w:cs="Times New Roman"/>
        </w:rPr>
        <w:t xml:space="preserve">Clarence Darrow, </w:t>
      </w:r>
      <w:r w:rsidR="00F41522" w:rsidRPr="00B53F13">
        <w:rPr>
          <w:rFonts w:ascii="Times New Roman" w:hAnsi="Times New Roman" w:cs="Times New Roman"/>
        </w:rPr>
        <w:t xml:space="preserve">on the </w:t>
      </w:r>
      <w:r w:rsidRPr="00B53F13">
        <w:rPr>
          <w:rFonts w:ascii="Times New Roman" w:hAnsi="Times New Roman" w:cs="Times New Roman"/>
        </w:rPr>
        <w:t>Leopold- Loeb</w:t>
      </w:r>
      <w:r w:rsidR="00F41522" w:rsidRPr="00B53F13">
        <w:rPr>
          <w:rFonts w:ascii="Times New Roman" w:hAnsi="Times New Roman" w:cs="Times New Roman"/>
        </w:rPr>
        <w:t xml:space="preserve"> Trial</w:t>
      </w:r>
    </w:p>
    <w:p w14:paraId="21F0C706" w14:textId="77777777" w:rsidR="00AE7F05" w:rsidRPr="00B53F13" w:rsidRDefault="00AE7F05" w:rsidP="00AE7F05">
      <w:pPr>
        <w:rPr>
          <w:rFonts w:ascii="Times New Roman" w:hAnsi="Times New Roman" w:cs="Times New Roman"/>
        </w:rPr>
      </w:pPr>
    </w:p>
    <w:p w14:paraId="2D100567" w14:textId="36C238F1" w:rsidR="00AE7F05" w:rsidRPr="00B53F13" w:rsidRDefault="00AE7F05" w:rsidP="00AE7F05">
      <w:pPr>
        <w:rPr>
          <w:rFonts w:ascii="Times New Roman" w:hAnsi="Times New Roman" w:cs="Times New Roman"/>
        </w:rPr>
      </w:pPr>
      <w:r w:rsidRPr="00B53F13">
        <w:rPr>
          <w:rFonts w:ascii="Times New Roman" w:hAnsi="Times New Roman" w:cs="Times New Roman"/>
        </w:rPr>
        <w:t xml:space="preserve">Robert Ferguson, “John Brown: Defendant on the Loose”; </w:t>
      </w:r>
    </w:p>
    <w:p w14:paraId="0E10C677" w14:textId="77777777" w:rsidR="00BD41DC" w:rsidRPr="00B53F13" w:rsidRDefault="00BD41DC" w:rsidP="00AE7F05">
      <w:pPr>
        <w:rPr>
          <w:rFonts w:ascii="Times New Roman" w:hAnsi="Times New Roman" w:cs="Times New Roman"/>
        </w:rPr>
      </w:pPr>
    </w:p>
    <w:p w14:paraId="5AABFA30" w14:textId="099709B1" w:rsidR="00AE7F05" w:rsidRPr="00B53F13" w:rsidRDefault="00BD41DC" w:rsidP="00AE7F05">
      <w:pPr>
        <w:rPr>
          <w:rFonts w:ascii="Times New Roman" w:hAnsi="Times New Roman" w:cs="Times New Roman"/>
        </w:rPr>
      </w:pPr>
      <w:r w:rsidRPr="00B53F13">
        <w:rPr>
          <w:rFonts w:ascii="Times New Roman" w:hAnsi="Times New Roman" w:cs="Times New Roman"/>
        </w:rPr>
        <w:t xml:space="preserve">Robert Ferguson, </w:t>
      </w:r>
      <w:r w:rsidR="00AE7F05" w:rsidRPr="00B53F13">
        <w:rPr>
          <w:rFonts w:ascii="Times New Roman" w:hAnsi="Times New Roman" w:cs="Times New Roman"/>
        </w:rPr>
        <w:t>“Traitors in Name Only: The Haymarket Defendants”</w:t>
      </w:r>
    </w:p>
    <w:p w14:paraId="257DE748" w14:textId="77777777" w:rsidR="00BD41DC" w:rsidRPr="00B53F13" w:rsidRDefault="00BD41DC" w:rsidP="00AE7F05">
      <w:pPr>
        <w:rPr>
          <w:rFonts w:ascii="Times New Roman" w:hAnsi="Times New Roman" w:cs="Times New Roman"/>
        </w:rPr>
      </w:pPr>
    </w:p>
    <w:p w14:paraId="770DA7CB" w14:textId="4D39E5FE" w:rsidR="00DA3983" w:rsidRPr="00B53F13" w:rsidRDefault="00BD41DC">
      <w:pPr>
        <w:rPr>
          <w:rFonts w:ascii="Times New Roman" w:hAnsi="Times New Roman" w:cs="Times New Roman"/>
        </w:rPr>
      </w:pPr>
      <w:r w:rsidRPr="00B53F13">
        <w:rPr>
          <w:rFonts w:ascii="Times New Roman" w:hAnsi="Times New Roman" w:cs="Times New Roman"/>
        </w:rPr>
        <w:t xml:space="preserve">Robert Ferguson, </w:t>
      </w:r>
      <w:r w:rsidR="00AE7F05" w:rsidRPr="00B53F13">
        <w:rPr>
          <w:rFonts w:ascii="Times New Roman" w:hAnsi="Times New Roman" w:cs="Times New Roman"/>
        </w:rPr>
        <w:t xml:space="preserve">“Killing the </w:t>
      </w:r>
      <w:proofErr w:type="spellStart"/>
      <w:r w:rsidR="00AE7F05" w:rsidRPr="00B53F13">
        <w:rPr>
          <w:rFonts w:ascii="Times New Roman" w:hAnsi="Times New Roman" w:cs="Times New Roman"/>
        </w:rPr>
        <w:t>Rosenbergs</w:t>
      </w:r>
      <w:proofErr w:type="spellEnd"/>
      <w:r w:rsidR="00AE7F05" w:rsidRPr="00B53F13">
        <w:rPr>
          <w:rFonts w:ascii="Times New Roman" w:hAnsi="Times New Roman" w:cs="Times New Roman"/>
        </w:rPr>
        <w:t>”</w:t>
      </w:r>
    </w:p>
    <w:p w14:paraId="5C9DDFF4" w14:textId="77777777" w:rsidR="002E1B66" w:rsidRPr="00B53F13" w:rsidRDefault="002E1B66">
      <w:pPr>
        <w:rPr>
          <w:rFonts w:ascii="Times New Roman" w:hAnsi="Times New Roman" w:cs="Times New Roman"/>
        </w:rPr>
      </w:pPr>
    </w:p>
    <w:p w14:paraId="6DB45720" w14:textId="4D6A0EEC" w:rsidR="004F555C" w:rsidRPr="004F555C" w:rsidRDefault="004F555C">
      <w:pPr>
        <w:rPr>
          <w:rFonts w:ascii="Times New Roman" w:hAnsi="Times New Roman" w:cs="Times New Roman"/>
          <w:b/>
          <w:bCs/>
        </w:rPr>
      </w:pPr>
      <w:r w:rsidRPr="004F555C">
        <w:rPr>
          <w:rFonts w:ascii="Times New Roman" w:hAnsi="Times New Roman" w:cs="Times New Roman"/>
          <w:b/>
          <w:bCs/>
        </w:rPr>
        <w:t>WEEK NINE</w:t>
      </w:r>
    </w:p>
    <w:p w14:paraId="431A560A" w14:textId="77777777" w:rsidR="004F555C" w:rsidRDefault="004F555C">
      <w:pPr>
        <w:rPr>
          <w:rFonts w:ascii="Times New Roman" w:hAnsi="Times New Roman" w:cs="Times New Roman"/>
          <w:b/>
          <w:bCs/>
          <w:u w:val="single"/>
        </w:rPr>
      </w:pPr>
    </w:p>
    <w:p w14:paraId="7CE3A59F" w14:textId="3A7F5CDD" w:rsidR="002E1B66" w:rsidRPr="00B53F13" w:rsidRDefault="002E1B66">
      <w:pPr>
        <w:rPr>
          <w:rFonts w:ascii="Times New Roman" w:hAnsi="Times New Roman" w:cs="Times New Roman"/>
          <w:b/>
          <w:bCs/>
          <w:u w:val="single"/>
        </w:rPr>
      </w:pPr>
      <w:r w:rsidRPr="00B53F13">
        <w:rPr>
          <w:rFonts w:ascii="Times New Roman" w:hAnsi="Times New Roman" w:cs="Times New Roman"/>
          <w:b/>
          <w:bCs/>
          <w:u w:val="single"/>
        </w:rPr>
        <w:t>Legal Guilt and Moral Responsibility</w:t>
      </w:r>
    </w:p>
    <w:p w14:paraId="50381FFA" w14:textId="77777777" w:rsidR="002E1B66" w:rsidRPr="00B53F13" w:rsidRDefault="002E1B66">
      <w:pPr>
        <w:rPr>
          <w:rFonts w:ascii="Times New Roman" w:hAnsi="Times New Roman" w:cs="Times New Roman"/>
          <w:b/>
          <w:bCs/>
          <w:u w:val="single"/>
        </w:rPr>
      </w:pPr>
    </w:p>
    <w:p w14:paraId="2CC157C8" w14:textId="0F876270" w:rsidR="004B1AD8" w:rsidRPr="00B53F13" w:rsidRDefault="00DD4596" w:rsidP="009C631A">
      <w:pPr>
        <w:rPr>
          <w:rFonts w:ascii="Times New Roman" w:hAnsi="Times New Roman" w:cs="Times New Roman"/>
        </w:rPr>
      </w:pPr>
      <w:r>
        <w:rPr>
          <w:rFonts w:ascii="Times New Roman" w:hAnsi="Times New Roman" w:cs="Times New Roman"/>
        </w:rPr>
        <w:t>*</w:t>
      </w:r>
      <w:r w:rsidR="009C631A" w:rsidRPr="00B53F13">
        <w:rPr>
          <w:rFonts w:ascii="Times New Roman" w:hAnsi="Times New Roman" w:cs="Times New Roman"/>
        </w:rPr>
        <w:t xml:space="preserve">Robert Cover, </w:t>
      </w:r>
      <w:r w:rsidR="009C631A" w:rsidRPr="00B53F13">
        <w:rPr>
          <w:rFonts w:ascii="Times New Roman" w:hAnsi="Times New Roman" w:cs="Times New Roman"/>
          <w:i/>
          <w:iCs/>
        </w:rPr>
        <w:t>Justice Accused: Antislavery and the Legal Process</w:t>
      </w:r>
      <w:r w:rsidR="004B1AD8" w:rsidRPr="00B53F13">
        <w:rPr>
          <w:rFonts w:ascii="Times New Roman" w:hAnsi="Times New Roman" w:cs="Times New Roman"/>
          <w:i/>
          <w:iCs/>
        </w:rPr>
        <w:t xml:space="preserve">, </w:t>
      </w:r>
      <w:r w:rsidR="004B1AD8" w:rsidRPr="00B53F13">
        <w:rPr>
          <w:rFonts w:ascii="Times New Roman" w:hAnsi="Times New Roman" w:cs="Times New Roman"/>
        </w:rPr>
        <w:t>Ch. 3: Judicial Construction of a Natural Law Text – The ‘Free and Equal’ Clauses; Ch. 7:  Some Paradigms of Judicial Rhetoric; Part III (</w:t>
      </w:r>
      <w:proofErr w:type="spellStart"/>
      <w:r w:rsidR="004B1AD8" w:rsidRPr="00B53F13">
        <w:rPr>
          <w:rFonts w:ascii="Times New Roman" w:hAnsi="Times New Roman" w:cs="Times New Roman"/>
        </w:rPr>
        <w:t>Chs</w:t>
      </w:r>
      <w:proofErr w:type="spellEnd"/>
      <w:r w:rsidR="004B1AD8" w:rsidRPr="00B53F13">
        <w:rPr>
          <w:rFonts w:ascii="Times New Roman" w:hAnsi="Times New Roman" w:cs="Times New Roman"/>
        </w:rPr>
        <w:t>. 12, 13) The Moral-Formal Dilemma</w:t>
      </w:r>
    </w:p>
    <w:p w14:paraId="22D5A0E4" w14:textId="5A6E5624" w:rsidR="00313C69" w:rsidRPr="00B53F13" w:rsidRDefault="001B5F3C">
      <w:pPr>
        <w:rPr>
          <w:rFonts w:ascii="Times New Roman" w:hAnsi="Times New Roman" w:cs="Times New Roman"/>
        </w:rPr>
      </w:pPr>
      <w:r w:rsidRPr="00B53F13">
        <w:rPr>
          <w:rFonts w:ascii="Times New Roman" w:hAnsi="Times New Roman" w:cs="Times New Roman"/>
          <w:i/>
          <w:iCs/>
        </w:rPr>
        <w:tab/>
      </w:r>
    </w:p>
    <w:p w14:paraId="1C6AD32D" w14:textId="6A3D4056" w:rsidR="009C631A" w:rsidRPr="00FB4003" w:rsidRDefault="00313C69">
      <w:pPr>
        <w:rPr>
          <w:rFonts w:ascii="Times New Roman" w:hAnsi="Times New Roman" w:cs="Times New Roman"/>
        </w:rPr>
      </w:pPr>
      <w:r w:rsidRPr="00B53F13">
        <w:rPr>
          <w:rFonts w:ascii="Times New Roman" w:hAnsi="Times New Roman" w:cs="Times New Roman"/>
        </w:rPr>
        <w:t>Film</w:t>
      </w:r>
      <w:r w:rsidR="00B75341" w:rsidRPr="00B53F13">
        <w:rPr>
          <w:rFonts w:ascii="Times New Roman" w:hAnsi="Times New Roman" w:cs="Times New Roman"/>
        </w:rPr>
        <w:t>s</w:t>
      </w:r>
      <w:r w:rsidRPr="00B53F13">
        <w:rPr>
          <w:rFonts w:ascii="Times New Roman" w:hAnsi="Times New Roman" w:cs="Times New Roman"/>
        </w:rPr>
        <w:t xml:space="preserve">:  </w:t>
      </w:r>
      <w:r w:rsidR="00DD4596">
        <w:rPr>
          <w:rFonts w:ascii="Times New Roman" w:hAnsi="Times New Roman" w:cs="Times New Roman"/>
        </w:rPr>
        <w:t>*</w:t>
      </w:r>
      <w:r w:rsidR="009C631A" w:rsidRPr="00B53F13">
        <w:rPr>
          <w:rFonts w:ascii="Times New Roman" w:hAnsi="Times New Roman" w:cs="Times New Roman"/>
          <w:i/>
          <w:iCs/>
        </w:rPr>
        <w:t>Amistad</w:t>
      </w:r>
      <w:r w:rsidR="00FB4003">
        <w:rPr>
          <w:rFonts w:ascii="Times New Roman" w:hAnsi="Times New Roman" w:cs="Times New Roman"/>
        </w:rPr>
        <w:t xml:space="preserve"> (1997) (d. Steven Spielberg)</w:t>
      </w:r>
    </w:p>
    <w:p w14:paraId="625237F8" w14:textId="04809C39" w:rsidR="00313C69" w:rsidRPr="00FB4003" w:rsidRDefault="00DD4596" w:rsidP="009C631A">
      <w:pPr>
        <w:ind w:firstLine="720"/>
        <w:rPr>
          <w:rFonts w:ascii="Times New Roman" w:hAnsi="Times New Roman" w:cs="Times New Roman"/>
        </w:rPr>
      </w:pPr>
      <w:r>
        <w:rPr>
          <w:rFonts w:ascii="Times New Roman" w:hAnsi="Times New Roman" w:cs="Times New Roman"/>
          <w:i/>
          <w:iCs/>
        </w:rPr>
        <w:t>*</w:t>
      </w:r>
      <w:r w:rsidR="00313C69" w:rsidRPr="00B53F13">
        <w:rPr>
          <w:rFonts w:ascii="Times New Roman" w:hAnsi="Times New Roman" w:cs="Times New Roman"/>
          <w:i/>
          <w:iCs/>
        </w:rPr>
        <w:t>Judgment at Nuremburg</w:t>
      </w:r>
      <w:r w:rsidR="00FB4003">
        <w:rPr>
          <w:rFonts w:ascii="Times New Roman" w:hAnsi="Times New Roman" w:cs="Times New Roman"/>
        </w:rPr>
        <w:t xml:space="preserve"> (1961) (d. Stanley Kramer)</w:t>
      </w:r>
    </w:p>
    <w:p w14:paraId="24009700" w14:textId="77777777" w:rsidR="009235B4" w:rsidRDefault="009235B4">
      <w:pPr>
        <w:rPr>
          <w:rFonts w:ascii="Times New Roman" w:hAnsi="Times New Roman" w:cs="Times New Roman"/>
          <w:b/>
          <w:bCs/>
        </w:rPr>
      </w:pPr>
    </w:p>
    <w:p w14:paraId="1754D694" w14:textId="54E30340" w:rsidR="004F555C" w:rsidRPr="004F555C" w:rsidRDefault="004F555C">
      <w:pPr>
        <w:rPr>
          <w:rFonts w:ascii="Times New Roman" w:hAnsi="Times New Roman" w:cs="Times New Roman"/>
          <w:b/>
          <w:bCs/>
        </w:rPr>
      </w:pPr>
      <w:r w:rsidRPr="004F555C">
        <w:rPr>
          <w:rFonts w:ascii="Times New Roman" w:hAnsi="Times New Roman" w:cs="Times New Roman"/>
          <w:b/>
          <w:bCs/>
        </w:rPr>
        <w:t>WEEK TEN</w:t>
      </w:r>
    </w:p>
    <w:p w14:paraId="442343C7" w14:textId="77777777" w:rsidR="004F555C" w:rsidRDefault="004F555C">
      <w:pPr>
        <w:rPr>
          <w:rFonts w:ascii="Times New Roman" w:hAnsi="Times New Roman" w:cs="Times New Roman"/>
          <w:b/>
          <w:bCs/>
          <w:u w:val="single"/>
        </w:rPr>
      </w:pPr>
    </w:p>
    <w:p w14:paraId="5A7C5AF6" w14:textId="2CB8AF21" w:rsidR="002E1B66" w:rsidRPr="00B53F13" w:rsidRDefault="002E1B66">
      <w:pPr>
        <w:rPr>
          <w:rFonts w:ascii="Times New Roman" w:hAnsi="Times New Roman" w:cs="Times New Roman"/>
          <w:b/>
          <w:bCs/>
          <w:u w:val="single"/>
        </w:rPr>
      </w:pPr>
      <w:r w:rsidRPr="00B53F13">
        <w:rPr>
          <w:rFonts w:ascii="Times New Roman" w:hAnsi="Times New Roman" w:cs="Times New Roman"/>
          <w:b/>
          <w:bCs/>
          <w:u w:val="single"/>
        </w:rPr>
        <w:t>The Cause Lawyer</w:t>
      </w:r>
    </w:p>
    <w:p w14:paraId="0FB0C955" w14:textId="77777777" w:rsidR="00A97EC2" w:rsidRPr="00B53F13" w:rsidRDefault="00A97EC2">
      <w:pPr>
        <w:rPr>
          <w:rFonts w:ascii="Times New Roman" w:hAnsi="Times New Roman" w:cs="Times New Roman"/>
          <w:b/>
          <w:bCs/>
          <w:u w:val="single"/>
        </w:rPr>
      </w:pPr>
    </w:p>
    <w:p w14:paraId="68292440" w14:textId="4E96289C" w:rsidR="00E0403C" w:rsidRPr="00B53F13" w:rsidRDefault="00E0403C" w:rsidP="00E0403C">
      <w:pPr>
        <w:rPr>
          <w:rFonts w:ascii="Times New Roman" w:hAnsi="Times New Roman" w:cs="Times New Roman"/>
        </w:rPr>
      </w:pPr>
      <w:r w:rsidRPr="00B53F13">
        <w:rPr>
          <w:rFonts w:ascii="Times New Roman" w:hAnsi="Times New Roman" w:cs="Times New Roman"/>
        </w:rPr>
        <w:t>Abram Chayes,</w:t>
      </w:r>
      <w:r w:rsidR="001B5F3C" w:rsidRPr="00B53F13">
        <w:rPr>
          <w:rFonts w:ascii="Times New Roman" w:hAnsi="Times New Roman" w:cs="Times New Roman"/>
        </w:rPr>
        <w:t xml:space="preserve"> “The Role of the Judge in Public Law Litigation,”</w:t>
      </w:r>
      <w:r w:rsidRPr="00B53F13">
        <w:rPr>
          <w:rFonts w:ascii="Times New Roman" w:hAnsi="Times New Roman" w:cs="Times New Roman"/>
        </w:rPr>
        <w:t xml:space="preserve"> </w:t>
      </w:r>
      <w:r w:rsidRPr="00B53F13">
        <w:rPr>
          <w:rFonts w:ascii="Times New Roman" w:hAnsi="Times New Roman" w:cs="Times New Roman"/>
          <w:i/>
          <w:iCs/>
        </w:rPr>
        <w:t>Harvard Law Review</w:t>
      </w:r>
      <w:r w:rsidR="001B5F3C" w:rsidRPr="00B53F13">
        <w:rPr>
          <w:rFonts w:ascii="Times New Roman" w:hAnsi="Times New Roman" w:cs="Times New Roman"/>
        </w:rPr>
        <w:t xml:space="preserve"> (1976).</w:t>
      </w:r>
      <w:r w:rsidRPr="00B53F13">
        <w:rPr>
          <w:rFonts w:ascii="Times New Roman" w:hAnsi="Times New Roman" w:cs="Times New Roman"/>
        </w:rPr>
        <w:t xml:space="preserve"> </w:t>
      </w:r>
    </w:p>
    <w:p w14:paraId="74C6EBA4" w14:textId="772B8BDF" w:rsidR="00E0403C" w:rsidRPr="00B53F13" w:rsidRDefault="00E0403C" w:rsidP="00E0403C">
      <w:pPr>
        <w:rPr>
          <w:rFonts w:ascii="Times New Roman" w:hAnsi="Times New Roman" w:cs="Times New Roman"/>
        </w:rPr>
      </w:pPr>
      <w:r w:rsidRPr="00B53F13">
        <w:rPr>
          <w:rFonts w:ascii="Times New Roman" w:hAnsi="Times New Roman" w:cs="Times New Roman"/>
        </w:rPr>
        <w:t>Donald Horwitz</w:t>
      </w:r>
      <w:r w:rsidR="00A917B6" w:rsidRPr="00B53F13">
        <w:rPr>
          <w:rFonts w:ascii="Times New Roman" w:hAnsi="Times New Roman" w:cs="Times New Roman"/>
        </w:rPr>
        <w:t xml:space="preserve">, “Are </w:t>
      </w:r>
      <w:proofErr w:type="gramStart"/>
      <w:r w:rsidR="00A917B6" w:rsidRPr="00B53F13">
        <w:rPr>
          <w:rFonts w:ascii="Times New Roman" w:hAnsi="Times New Roman" w:cs="Times New Roman"/>
        </w:rPr>
        <w:t>The</w:t>
      </w:r>
      <w:proofErr w:type="gramEnd"/>
      <w:r w:rsidR="00A917B6" w:rsidRPr="00B53F13">
        <w:rPr>
          <w:rFonts w:ascii="Times New Roman" w:hAnsi="Times New Roman" w:cs="Times New Roman"/>
        </w:rPr>
        <w:t xml:space="preserve"> Courts Going Too Far?” </w:t>
      </w:r>
      <w:r w:rsidR="00A917B6" w:rsidRPr="00B53F13">
        <w:rPr>
          <w:rFonts w:ascii="Times New Roman" w:hAnsi="Times New Roman" w:cs="Times New Roman"/>
          <w:i/>
          <w:iCs/>
        </w:rPr>
        <w:t>Commentary</w:t>
      </w:r>
      <w:r w:rsidR="00A917B6" w:rsidRPr="00B53F13">
        <w:rPr>
          <w:rFonts w:ascii="Times New Roman" w:hAnsi="Times New Roman" w:cs="Times New Roman"/>
        </w:rPr>
        <w:t xml:space="preserve"> (1977).</w:t>
      </w:r>
    </w:p>
    <w:p w14:paraId="7980765E" w14:textId="77777777" w:rsidR="00226F74" w:rsidRPr="00B53F13" w:rsidRDefault="00226F74">
      <w:pPr>
        <w:rPr>
          <w:rFonts w:ascii="Times New Roman" w:hAnsi="Times New Roman" w:cs="Times New Roman"/>
        </w:rPr>
      </w:pPr>
    </w:p>
    <w:p w14:paraId="6D9204E8" w14:textId="45ADB24B" w:rsidR="00226F74" w:rsidRDefault="00DD4596" w:rsidP="00226F74">
      <w:pPr>
        <w:rPr>
          <w:rFonts w:ascii="Times New Roman" w:hAnsi="Times New Roman" w:cs="Times New Roman"/>
        </w:rPr>
      </w:pPr>
      <w:r>
        <w:rPr>
          <w:rFonts w:ascii="Times New Roman" w:hAnsi="Times New Roman" w:cs="Times New Roman"/>
        </w:rPr>
        <w:t>*</w:t>
      </w:r>
      <w:r w:rsidR="00226F74" w:rsidRPr="00B53F13">
        <w:rPr>
          <w:rFonts w:ascii="Times New Roman" w:hAnsi="Times New Roman" w:cs="Times New Roman"/>
        </w:rPr>
        <w:t xml:space="preserve">Kenneth Mack, </w:t>
      </w:r>
      <w:r w:rsidR="00226F74" w:rsidRPr="00B53F13">
        <w:rPr>
          <w:rFonts w:ascii="Times New Roman" w:hAnsi="Times New Roman" w:cs="Times New Roman"/>
          <w:i/>
          <w:iCs/>
        </w:rPr>
        <w:t>Representing the Race: The Creation of the Civil Rights Lawyer</w:t>
      </w:r>
      <w:r w:rsidR="00077067">
        <w:rPr>
          <w:rFonts w:ascii="Times New Roman" w:hAnsi="Times New Roman" w:cs="Times New Roman"/>
        </w:rPr>
        <w:t xml:space="preserve"> (Harvard, 2012): Introduction; </w:t>
      </w:r>
      <w:proofErr w:type="spellStart"/>
      <w:r w:rsidR="00077067">
        <w:rPr>
          <w:rFonts w:ascii="Times New Roman" w:hAnsi="Times New Roman" w:cs="Times New Roman"/>
        </w:rPr>
        <w:t>Chs</w:t>
      </w:r>
      <w:proofErr w:type="spellEnd"/>
      <w:r w:rsidR="00077067">
        <w:rPr>
          <w:rFonts w:ascii="Times New Roman" w:hAnsi="Times New Roman" w:cs="Times New Roman"/>
        </w:rPr>
        <w:t xml:space="preserve">. 2-6; </w:t>
      </w:r>
      <w:proofErr w:type="spellStart"/>
      <w:r w:rsidR="00077067">
        <w:rPr>
          <w:rFonts w:ascii="Times New Roman" w:hAnsi="Times New Roman" w:cs="Times New Roman"/>
        </w:rPr>
        <w:t>Chs</w:t>
      </w:r>
      <w:proofErr w:type="spellEnd"/>
      <w:r w:rsidR="00077067">
        <w:rPr>
          <w:rFonts w:ascii="Times New Roman" w:hAnsi="Times New Roman" w:cs="Times New Roman"/>
        </w:rPr>
        <w:t>. 9-10; Conclusion.</w:t>
      </w:r>
    </w:p>
    <w:p w14:paraId="43C93466" w14:textId="77777777" w:rsidR="009235B4" w:rsidRPr="009235B4" w:rsidRDefault="009235B4" w:rsidP="00226F74">
      <w:pPr>
        <w:rPr>
          <w:rFonts w:ascii="Times New Roman" w:hAnsi="Times New Roman" w:cs="Times New Roman"/>
        </w:rPr>
      </w:pPr>
    </w:p>
    <w:p w14:paraId="15D32B86" w14:textId="1CD68E56" w:rsidR="00226F74" w:rsidRDefault="00226F74" w:rsidP="00226F74">
      <w:pPr>
        <w:rPr>
          <w:rFonts w:ascii="Times New Roman" w:hAnsi="Times New Roman" w:cs="Times New Roman"/>
        </w:rPr>
      </w:pPr>
      <w:r w:rsidRPr="00B53F13">
        <w:rPr>
          <w:rFonts w:ascii="Times New Roman" w:hAnsi="Times New Roman" w:cs="Times New Roman"/>
        </w:rPr>
        <w:t xml:space="preserve">Michael </w:t>
      </w:r>
      <w:proofErr w:type="spellStart"/>
      <w:r w:rsidRPr="00B53F13">
        <w:rPr>
          <w:rFonts w:ascii="Times New Roman" w:hAnsi="Times New Roman" w:cs="Times New Roman"/>
        </w:rPr>
        <w:t>Meltsner</w:t>
      </w:r>
      <w:proofErr w:type="spellEnd"/>
      <w:r w:rsidRPr="00B53F13">
        <w:rPr>
          <w:rFonts w:ascii="Times New Roman" w:hAnsi="Times New Roman" w:cs="Times New Roman"/>
        </w:rPr>
        <w:t xml:space="preserve">, </w:t>
      </w:r>
      <w:r w:rsidRPr="00B53F13">
        <w:rPr>
          <w:rFonts w:ascii="Times New Roman" w:hAnsi="Times New Roman" w:cs="Times New Roman"/>
          <w:i/>
          <w:iCs/>
        </w:rPr>
        <w:t>The Making of a Civil Rights Lawyer</w:t>
      </w:r>
      <w:r w:rsidRPr="00B53F13">
        <w:rPr>
          <w:rFonts w:ascii="Times New Roman" w:hAnsi="Times New Roman" w:cs="Times New Roman"/>
        </w:rPr>
        <w:t xml:space="preserve"> (Virginia, 2006)</w:t>
      </w:r>
      <w:r w:rsidR="00E74AC7">
        <w:rPr>
          <w:rFonts w:ascii="Times New Roman" w:hAnsi="Times New Roman" w:cs="Times New Roman"/>
        </w:rPr>
        <w:t>.</w:t>
      </w:r>
    </w:p>
    <w:p w14:paraId="020F37A6" w14:textId="77777777" w:rsidR="00E74AC7" w:rsidRPr="00B53F13" w:rsidRDefault="00E74AC7" w:rsidP="00226F74">
      <w:pPr>
        <w:rPr>
          <w:rFonts w:ascii="Times New Roman" w:hAnsi="Times New Roman" w:cs="Times New Roman"/>
        </w:rPr>
      </w:pPr>
    </w:p>
    <w:p w14:paraId="6139753E" w14:textId="77777777" w:rsidR="00226F74" w:rsidRPr="00B53F13" w:rsidRDefault="00226F74" w:rsidP="00226F74">
      <w:pPr>
        <w:rPr>
          <w:rFonts w:ascii="Times New Roman" w:hAnsi="Times New Roman" w:cs="Times New Roman"/>
        </w:rPr>
      </w:pPr>
      <w:r w:rsidRPr="00B53F13">
        <w:rPr>
          <w:rFonts w:ascii="Times New Roman" w:hAnsi="Times New Roman" w:cs="Times New Roman"/>
        </w:rPr>
        <w:tab/>
        <w:t>“What They Didn’t Teach Me at Yale Law School”</w:t>
      </w:r>
    </w:p>
    <w:p w14:paraId="7453A2E3" w14:textId="77777777" w:rsidR="00226F74" w:rsidRPr="00B53F13" w:rsidRDefault="00226F74" w:rsidP="00226F74">
      <w:pPr>
        <w:rPr>
          <w:rFonts w:ascii="Times New Roman" w:hAnsi="Times New Roman" w:cs="Times New Roman"/>
        </w:rPr>
      </w:pPr>
      <w:r w:rsidRPr="00B53F13">
        <w:rPr>
          <w:rFonts w:ascii="Times New Roman" w:hAnsi="Times New Roman" w:cs="Times New Roman"/>
        </w:rPr>
        <w:tab/>
        <w:t>“A Sense of the Work”</w:t>
      </w:r>
    </w:p>
    <w:p w14:paraId="479CD6BA" w14:textId="77777777" w:rsidR="00226F74" w:rsidRPr="00B53F13" w:rsidRDefault="00226F74" w:rsidP="00226F74">
      <w:pPr>
        <w:rPr>
          <w:rFonts w:ascii="Times New Roman" w:hAnsi="Times New Roman" w:cs="Times New Roman"/>
        </w:rPr>
      </w:pPr>
      <w:r w:rsidRPr="00B53F13">
        <w:rPr>
          <w:rFonts w:ascii="Times New Roman" w:hAnsi="Times New Roman" w:cs="Times New Roman"/>
        </w:rPr>
        <w:tab/>
        <w:t>“</w:t>
      </w:r>
      <w:proofErr w:type="gramStart"/>
      <w:r w:rsidRPr="00B53F13">
        <w:rPr>
          <w:rFonts w:ascii="Times New Roman" w:hAnsi="Times New Roman" w:cs="Times New Roman"/>
        </w:rPr>
        <w:t>So</w:t>
      </w:r>
      <w:proofErr w:type="gramEnd"/>
      <w:r w:rsidRPr="00B53F13">
        <w:rPr>
          <w:rFonts w:ascii="Times New Roman" w:hAnsi="Times New Roman" w:cs="Times New Roman"/>
        </w:rPr>
        <w:t xml:space="preserve"> You Want to Be a Lawyer”</w:t>
      </w:r>
    </w:p>
    <w:p w14:paraId="749FE892" w14:textId="77777777" w:rsidR="004F555C" w:rsidRDefault="004F555C">
      <w:pPr>
        <w:rPr>
          <w:rFonts w:ascii="Times New Roman" w:hAnsi="Times New Roman" w:cs="Times New Roman"/>
        </w:rPr>
      </w:pPr>
    </w:p>
    <w:p w14:paraId="59791E3D" w14:textId="2848BFE2" w:rsidR="004F555C" w:rsidRPr="004F555C" w:rsidRDefault="004F555C">
      <w:pPr>
        <w:rPr>
          <w:rFonts w:ascii="Times New Roman" w:hAnsi="Times New Roman" w:cs="Times New Roman"/>
          <w:b/>
          <w:bCs/>
        </w:rPr>
      </w:pPr>
      <w:r w:rsidRPr="004F555C">
        <w:rPr>
          <w:rFonts w:ascii="Times New Roman" w:hAnsi="Times New Roman" w:cs="Times New Roman"/>
          <w:b/>
          <w:bCs/>
        </w:rPr>
        <w:t>WEEK ELEVEN</w:t>
      </w:r>
    </w:p>
    <w:p w14:paraId="5C2015F0" w14:textId="77777777" w:rsidR="00226F74" w:rsidRPr="00B53F13" w:rsidRDefault="00226F74">
      <w:pPr>
        <w:rPr>
          <w:rFonts w:ascii="Times New Roman" w:hAnsi="Times New Roman" w:cs="Times New Roman"/>
        </w:rPr>
      </w:pPr>
    </w:p>
    <w:p w14:paraId="06535F6F" w14:textId="18A9B2A7" w:rsidR="00A97EC2" w:rsidRPr="00077067" w:rsidRDefault="00DD4596">
      <w:pPr>
        <w:rPr>
          <w:rFonts w:ascii="Times New Roman" w:hAnsi="Times New Roman" w:cs="Times New Roman"/>
        </w:rPr>
      </w:pPr>
      <w:r>
        <w:rPr>
          <w:rFonts w:ascii="Times New Roman" w:hAnsi="Times New Roman" w:cs="Times New Roman"/>
        </w:rPr>
        <w:t>*</w:t>
      </w:r>
      <w:r w:rsidR="00A97EC2" w:rsidRPr="00B53F13">
        <w:rPr>
          <w:rFonts w:ascii="Times New Roman" w:hAnsi="Times New Roman" w:cs="Times New Roman"/>
        </w:rPr>
        <w:t xml:space="preserve">Ann Southworth, </w:t>
      </w:r>
      <w:r w:rsidR="00A97EC2" w:rsidRPr="00B53F13">
        <w:rPr>
          <w:rFonts w:ascii="Times New Roman" w:hAnsi="Times New Roman" w:cs="Times New Roman"/>
          <w:i/>
          <w:iCs/>
        </w:rPr>
        <w:t>Lawyers of the Right: Professionalizing the Conservative Coalition</w:t>
      </w:r>
      <w:r w:rsidR="00077067">
        <w:rPr>
          <w:rFonts w:ascii="Times New Roman" w:hAnsi="Times New Roman" w:cs="Times New Roman"/>
        </w:rPr>
        <w:t xml:space="preserve"> (Chicago, 2008).</w:t>
      </w:r>
    </w:p>
    <w:p w14:paraId="1BC43B63" w14:textId="77777777" w:rsidR="003771D5" w:rsidRPr="00B53F13" w:rsidRDefault="003771D5">
      <w:pPr>
        <w:rPr>
          <w:rFonts w:ascii="Times New Roman" w:hAnsi="Times New Roman" w:cs="Times New Roman"/>
        </w:rPr>
      </w:pPr>
    </w:p>
    <w:p w14:paraId="5F1C3336" w14:textId="75C5FD35" w:rsidR="0087730C" w:rsidRPr="00077067" w:rsidRDefault="00DD4596">
      <w:pPr>
        <w:rPr>
          <w:rFonts w:ascii="Times New Roman" w:hAnsi="Times New Roman" w:cs="Times New Roman"/>
        </w:rPr>
      </w:pPr>
      <w:r>
        <w:rPr>
          <w:rFonts w:ascii="Times New Roman" w:hAnsi="Times New Roman" w:cs="Times New Roman"/>
        </w:rPr>
        <w:t>*</w:t>
      </w:r>
      <w:r w:rsidR="0087730C" w:rsidRPr="00B53F13">
        <w:rPr>
          <w:rFonts w:ascii="Times New Roman" w:hAnsi="Times New Roman" w:cs="Times New Roman"/>
        </w:rPr>
        <w:t xml:space="preserve">Steve </w:t>
      </w:r>
      <w:proofErr w:type="spellStart"/>
      <w:r w:rsidR="0087730C" w:rsidRPr="00B53F13">
        <w:rPr>
          <w:rFonts w:ascii="Times New Roman" w:hAnsi="Times New Roman" w:cs="Times New Roman"/>
        </w:rPr>
        <w:t>Teles</w:t>
      </w:r>
      <w:proofErr w:type="spellEnd"/>
      <w:r w:rsidR="0087730C" w:rsidRPr="00B53F13">
        <w:rPr>
          <w:rFonts w:ascii="Times New Roman" w:hAnsi="Times New Roman" w:cs="Times New Roman"/>
        </w:rPr>
        <w:t xml:space="preserve">, </w:t>
      </w:r>
      <w:r w:rsidR="0087730C" w:rsidRPr="00B53F13">
        <w:rPr>
          <w:rFonts w:ascii="Times New Roman" w:hAnsi="Times New Roman" w:cs="Times New Roman"/>
          <w:i/>
          <w:iCs/>
        </w:rPr>
        <w:t>The Rise of the Conservative Legal Movement</w:t>
      </w:r>
      <w:r w:rsidR="00077067">
        <w:rPr>
          <w:rFonts w:ascii="Times New Roman" w:hAnsi="Times New Roman" w:cs="Times New Roman"/>
        </w:rPr>
        <w:t xml:space="preserve"> (Princeton, 2008): Introduction; </w:t>
      </w:r>
      <w:proofErr w:type="spellStart"/>
      <w:r w:rsidR="00077067">
        <w:rPr>
          <w:rFonts w:ascii="Times New Roman" w:hAnsi="Times New Roman" w:cs="Times New Roman"/>
        </w:rPr>
        <w:t>Chs</w:t>
      </w:r>
      <w:proofErr w:type="spellEnd"/>
      <w:r w:rsidR="00077067">
        <w:rPr>
          <w:rFonts w:ascii="Times New Roman" w:hAnsi="Times New Roman" w:cs="Times New Roman"/>
        </w:rPr>
        <w:t>. 1-5; Ch. 7; Conclusion.</w:t>
      </w:r>
    </w:p>
    <w:p w14:paraId="000513DE" w14:textId="582C3CB8" w:rsidR="00A97EC2" w:rsidRPr="00077067" w:rsidRDefault="00DD4596" w:rsidP="00226F74">
      <w:pPr>
        <w:pStyle w:val="Heading1"/>
        <w:rPr>
          <w:b w:val="0"/>
          <w:bCs w:val="0"/>
          <w:sz w:val="24"/>
          <w:szCs w:val="24"/>
        </w:rPr>
      </w:pPr>
      <w:r>
        <w:rPr>
          <w:b w:val="0"/>
          <w:bCs w:val="0"/>
          <w:sz w:val="24"/>
          <w:szCs w:val="24"/>
        </w:rPr>
        <w:t>*</w:t>
      </w:r>
      <w:r w:rsidR="00226F74" w:rsidRPr="00B53F13">
        <w:rPr>
          <w:b w:val="0"/>
          <w:bCs w:val="0"/>
          <w:sz w:val="24"/>
          <w:szCs w:val="24"/>
        </w:rPr>
        <w:t>Amanda Hollis-</w:t>
      </w:r>
      <w:proofErr w:type="spellStart"/>
      <w:r w:rsidR="00226F74" w:rsidRPr="00B53F13">
        <w:rPr>
          <w:b w:val="0"/>
          <w:bCs w:val="0"/>
          <w:sz w:val="24"/>
          <w:szCs w:val="24"/>
        </w:rPr>
        <w:t>Brusky</w:t>
      </w:r>
      <w:proofErr w:type="spellEnd"/>
      <w:r w:rsidR="00226F74" w:rsidRPr="00B53F13">
        <w:rPr>
          <w:b w:val="0"/>
          <w:bCs w:val="0"/>
          <w:sz w:val="24"/>
          <w:szCs w:val="24"/>
        </w:rPr>
        <w:t xml:space="preserve"> and Joshua Wilson, </w:t>
      </w:r>
      <w:r w:rsidR="00226F74" w:rsidRPr="00B53F13">
        <w:rPr>
          <w:b w:val="0"/>
          <w:bCs w:val="0"/>
          <w:i/>
          <w:iCs/>
          <w:sz w:val="24"/>
          <w:szCs w:val="24"/>
        </w:rPr>
        <w:t>Separate but Faithful: The Christian Right's Radical Struggle to Transform Law &amp; Legal Culture</w:t>
      </w:r>
      <w:r w:rsidR="00077067">
        <w:rPr>
          <w:b w:val="0"/>
          <w:bCs w:val="0"/>
          <w:sz w:val="24"/>
          <w:szCs w:val="24"/>
        </w:rPr>
        <w:t xml:space="preserve"> (Oxford, 2020): Introduction; </w:t>
      </w:r>
      <w:proofErr w:type="spellStart"/>
      <w:r w:rsidR="00077067">
        <w:rPr>
          <w:b w:val="0"/>
          <w:bCs w:val="0"/>
          <w:sz w:val="24"/>
          <w:szCs w:val="24"/>
        </w:rPr>
        <w:t>Chs</w:t>
      </w:r>
      <w:proofErr w:type="spellEnd"/>
      <w:r w:rsidR="00077067">
        <w:rPr>
          <w:b w:val="0"/>
          <w:bCs w:val="0"/>
          <w:sz w:val="24"/>
          <w:szCs w:val="24"/>
        </w:rPr>
        <w:t>. 1-6; Conclusion.</w:t>
      </w:r>
    </w:p>
    <w:p w14:paraId="3FE64322" w14:textId="6E771A94" w:rsidR="004F555C" w:rsidRDefault="004F555C">
      <w:pPr>
        <w:rPr>
          <w:rFonts w:ascii="Times New Roman" w:hAnsi="Times New Roman" w:cs="Times New Roman"/>
          <w:b/>
          <w:bCs/>
        </w:rPr>
      </w:pPr>
      <w:r>
        <w:rPr>
          <w:rFonts w:ascii="Times New Roman" w:hAnsi="Times New Roman" w:cs="Times New Roman"/>
          <w:b/>
          <w:bCs/>
        </w:rPr>
        <w:t>WEEK TWELVE</w:t>
      </w:r>
    </w:p>
    <w:p w14:paraId="5E99E485" w14:textId="77777777" w:rsidR="004F555C" w:rsidRDefault="004F555C">
      <w:pPr>
        <w:rPr>
          <w:rFonts w:ascii="Times New Roman" w:hAnsi="Times New Roman" w:cs="Times New Roman"/>
          <w:b/>
          <w:bCs/>
        </w:rPr>
      </w:pPr>
    </w:p>
    <w:p w14:paraId="3CDCC8B4" w14:textId="53D509D0" w:rsidR="00A97EC2" w:rsidRPr="00A55670" w:rsidRDefault="00A97EC2">
      <w:pPr>
        <w:rPr>
          <w:rFonts w:ascii="Times New Roman" w:hAnsi="Times New Roman" w:cs="Times New Roman"/>
          <w:b/>
          <w:bCs/>
        </w:rPr>
      </w:pPr>
      <w:r w:rsidRPr="00A55670">
        <w:rPr>
          <w:rFonts w:ascii="Times New Roman" w:hAnsi="Times New Roman" w:cs="Times New Roman"/>
          <w:b/>
          <w:bCs/>
        </w:rPr>
        <w:t>Guest Lecture: Chris Marchese</w:t>
      </w:r>
      <w:r w:rsidR="007A0061">
        <w:rPr>
          <w:rFonts w:ascii="Times New Roman" w:hAnsi="Times New Roman" w:cs="Times New Roman"/>
          <w:b/>
          <w:bCs/>
        </w:rPr>
        <w:t xml:space="preserve"> (BC Political Science ’15)</w:t>
      </w:r>
      <w:r w:rsidRPr="00A55670">
        <w:rPr>
          <w:rFonts w:ascii="Times New Roman" w:hAnsi="Times New Roman" w:cs="Times New Roman"/>
          <w:b/>
          <w:bCs/>
        </w:rPr>
        <w:t xml:space="preserve">, </w:t>
      </w:r>
      <w:r w:rsidR="004B1456">
        <w:rPr>
          <w:rFonts w:ascii="Times New Roman" w:hAnsi="Times New Roman" w:cs="Times New Roman"/>
          <w:b/>
          <w:bCs/>
        </w:rPr>
        <w:t xml:space="preserve">Director </w:t>
      </w:r>
      <w:r w:rsidR="00A55670" w:rsidRPr="00A55670">
        <w:rPr>
          <w:rFonts w:ascii="Times New Roman" w:hAnsi="Times New Roman" w:cs="Times New Roman"/>
          <w:b/>
          <w:bCs/>
        </w:rPr>
        <w:t>of Litigation,</w:t>
      </w:r>
      <w:r w:rsidRPr="00A55670">
        <w:rPr>
          <w:rFonts w:ascii="Times New Roman" w:hAnsi="Times New Roman" w:cs="Times New Roman"/>
          <w:b/>
          <w:bCs/>
        </w:rPr>
        <w:t xml:space="preserve"> </w:t>
      </w:r>
      <w:proofErr w:type="spellStart"/>
      <w:r w:rsidRPr="00A55670">
        <w:rPr>
          <w:rFonts w:ascii="Times New Roman" w:hAnsi="Times New Roman" w:cs="Times New Roman"/>
          <w:b/>
          <w:bCs/>
        </w:rPr>
        <w:t>NetChoice</w:t>
      </w:r>
      <w:proofErr w:type="spellEnd"/>
      <w:r w:rsidR="00B566B2">
        <w:rPr>
          <w:rFonts w:ascii="Times New Roman" w:hAnsi="Times New Roman" w:cs="Times New Roman"/>
          <w:b/>
          <w:bCs/>
        </w:rPr>
        <w:t xml:space="preserve"> (Washington, DC)</w:t>
      </w:r>
    </w:p>
    <w:p w14:paraId="3ECFE541" w14:textId="77777777" w:rsidR="004F555C" w:rsidRDefault="004F555C">
      <w:pPr>
        <w:rPr>
          <w:rFonts w:ascii="Times New Roman" w:hAnsi="Times New Roman" w:cs="Times New Roman"/>
          <w:b/>
          <w:bCs/>
          <w:u w:val="single"/>
        </w:rPr>
      </w:pPr>
    </w:p>
    <w:p w14:paraId="72D29549" w14:textId="58CEB270" w:rsidR="004F555C" w:rsidRPr="004F555C" w:rsidRDefault="004F555C">
      <w:pPr>
        <w:rPr>
          <w:rFonts w:ascii="Times New Roman" w:hAnsi="Times New Roman" w:cs="Times New Roman"/>
          <w:b/>
          <w:bCs/>
        </w:rPr>
      </w:pPr>
      <w:r w:rsidRPr="004F555C">
        <w:rPr>
          <w:rFonts w:ascii="Times New Roman" w:hAnsi="Times New Roman" w:cs="Times New Roman"/>
          <w:b/>
          <w:bCs/>
        </w:rPr>
        <w:t>WEEK THIRTEEN</w:t>
      </w:r>
    </w:p>
    <w:p w14:paraId="4BB00DEC" w14:textId="77777777" w:rsidR="004F555C" w:rsidRDefault="004F555C">
      <w:pPr>
        <w:rPr>
          <w:rFonts w:ascii="Times New Roman" w:hAnsi="Times New Roman" w:cs="Times New Roman"/>
          <w:b/>
          <w:bCs/>
          <w:u w:val="single"/>
        </w:rPr>
      </w:pPr>
    </w:p>
    <w:p w14:paraId="6B3F37FE" w14:textId="13B6177F" w:rsidR="002E1B66" w:rsidRPr="00B53F13" w:rsidRDefault="002E1B66">
      <w:pPr>
        <w:rPr>
          <w:rFonts w:ascii="Times New Roman" w:hAnsi="Times New Roman" w:cs="Times New Roman"/>
          <w:b/>
          <w:bCs/>
          <w:u w:val="single"/>
        </w:rPr>
      </w:pPr>
      <w:r w:rsidRPr="00B53F13">
        <w:rPr>
          <w:rFonts w:ascii="Times New Roman" w:hAnsi="Times New Roman" w:cs="Times New Roman"/>
          <w:b/>
          <w:bCs/>
          <w:u w:val="single"/>
        </w:rPr>
        <w:t>Judg</w:t>
      </w:r>
      <w:r w:rsidR="0087730C" w:rsidRPr="00B53F13">
        <w:rPr>
          <w:rFonts w:ascii="Times New Roman" w:hAnsi="Times New Roman" w:cs="Times New Roman"/>
          <w:b/>
          <w:bCs/>
          <w:u w:val="single"/>
        </w:rPr>
        <w:t>ing</w:t>
      </w:r>
    </w:p>
    <w:p w14:paraId="1274DB22" w14:textId="77777777" w:rsidR="006F43C7" w:rsidRPr="00B53F13" w:rsidRDefault="006F43C7" w:rsidP="006F43C7">
      <w:pPr>
        <w:rPr>
          <w:rFonts w:ascii="Times New Roman" w:hAnsi="Times New Roman" w:cs="Times New Roman"/>
        </w:rPr>
      </w:pPr>
    </w:p>
    <w:p w14:paraId="668C7881" w14:textId="14E96C5C" w:rsidR="009C631A" w:rsidRPr="00B53F13" w:rsidRDefault="00B53F13" w:rsidP="006F43C7">
      <w:pPr>
        <w:rPr>
          <w:rFonts w:ascii="Times New Roman" w:hAnsi="Times New Roman" w:cs="Times New Roman"/>
          <w:b/>
          <w:bCs/>
          <w:u w:val="single"/>
        </w:rPr>
      </w:pPr>
      <w:r>
        <w:rPr>
          <w:rFonts w:ascii="Times New Roman" w:hAnsi="Times New Roman" w:cs="Times New Roman"/>
          <w:b/>
          <w:bCs/>
          <w:u w:val="single"/>
        </w:rPr>
        <w:t xml:space="preserve">The </w:t>
      </w:r>
      <w:r w:rsidR="009C631A" w:rsidRPr="00B53F13">
        <w:rPr>
          <w:rFonts w:ascii="Times New Roman" w:hAnsi="Times New Roman" w:cs="Times New Roman"/>
          <w:b/>
          <w:bCs/>
          <w:u w:val="single"/>
        </w:rPr>
        <w:t>Judge</w:t>
      </w:r>
    </w:p>
    <w:p w14:paraId="01DE8768" w14:textId="77777777" w:rsidR="009C631A" w:rsidRPr="00B53F13" w:rsidRDefault="009C631A" w:rsidP="006F43C7">
      <w:pPr>
        <w:rPr>
          <w:rFonts w:ascii="Times New Roman" w:hAnsi="Times New Roman" w:cs="Times New Roman"/>
        </w:rPr>
      </w:pPr>
    </w:p>
    <w:p w14:paraId="2CE9E7F1" w14:textId="2EB134EB" w:rsidR="006F43C7" w:rsidRPr="00B53F13" w:rsidRDefault="00DD4596" w:rsidP="006F43C7">
      <w:pPr>
        <w:rPr>
          <w:rFonts w:ascii="Times New Roman" w:hAnsi="Times New Roman" w:cs="Times New Roman"/>
        </w:rPr>
      </w:pPr>
      <w:r>
        <w:rPr>
          <w:rFonts w:ascii="Times New Roman" w:hAnsi="Times New Roman" w:cs="Times New Roman"/>
        </w:rPr>
        <w:t>*</w:t>
      </w:r>
      <w:r w:rsidR="006F43C7" w:rsidRPr="00B53F13">
        <w:rPr>
          <w:rFonts w:ascii="Times New Roman" w:hAnsi="Times New Roman" w:cs="Times New Roman"/>
        </w:rPr>
        <w:t xml:space="preserve">Benjamin Cardozo, </w:t>
      </w:r>
      <w:r w:rsidR="006F43C7" w:rsidRPr="00B53F13">
        <w:rPr>
          <w:rFonts w:ascii="Times New Roman" w:hAnsi="Times New Roman" w:cs="Times New Roman"/>
          <w:i/>
          <w:iCs/>
        </w:rPr>
        <w:t>The Nature of the Judicial Process</w:t>
      </w:r>
      <w:r w:rsidR="00356227">
        <w:rPr>
          <w:rFonts w:ascii="Times New Roman" w:hAnsi="Times New Roman" w:cs="Times New Roman"/>
        </w:rPr>
        <w:t xml:space="preserve"> (1921)</w:t>
      </w:r>
    </w:p>
    <w:p w14:paraId="344BA4B2" w14:textId="77777777" w:rsidR="00AD6876" w:rsidRPr="00B53F13" w:rsidRDefault="00AD6876" w:rsidP="006F43C7">
      <w:pPr>
        <w:rPr>
          <w:rFonts w:ascii="Times New Roman" w:hAnsi="Times New Roman" w:cs="Times New Roman"/>
        </w:rPr>
      </w:pPr>
    </w:p>
    <w:p w14:paraId="179B9246" w14:textId="05655338" w:rsidR="00AD6876" w:rsidRPr="00B53F13" w:rsidRDefault="00DD4596" w:rsidP="006F43C7">
      <w:pPr>
        <w:rPr>
          <w:rFonts w:ascii="Times New Roman" w:hAnsi="Times New Roman" w:cs="Times New Roman"/>
          <w:i/>
          <w:iCs/>
        </w:rPr>
      </w:pPr>
      <w:r>
        <w:rPr>
          <w:rFonts w:ascii="Times New Roman" w:hAnsi="Times New Roman" w:cs="Times New Roman"/>
        </w:rPr>
        <w:t>*</w:t>
      </w:r>
      <w:r w:rsidR="00AD6876" w:rsidRPr="00B53F13">
        <w:rPr>
          <w:rFonts w:ascii="Times New Roman" w:hAnsi="Times New Roman" w:cs="Times New Roman"/>
        </w:rPr>
        <w:t>G. Edward White</w:t>
      </w:r>
      <w:r w:rsidR="004B1AD8" w:rsidRPr="00B53F13">
        <w:rPr>
          <w:rFonts w:ascii="Times New Roman" w:hAnsi="Times New Roman" w:cs="Times New Roman"/>
        </w:rPr>
        <w:t xml:space="preserve">, </w:t>
      </w:r>
      <w:r w:rsidR="004B1AD8" w:rsidRPr="00B53F13">
        <w:rPr>
          <w:rFonts w:ascii="Times New Roman" w:hAnsi="Times New Roman" w:cs="Times New Roman"/>
          <w:i/>
          <w:iCs/>
        </w:rPr>
        <w:t>The American Judicial Tradition</w:t>
      </w:r>
    </w:p>
    <w:p w14:paraId="22B1CFA5" w14:textId="3E4BCDB0" w:rsidR="00F328B7" w:rsidRPr="00B53F13" w:rsidRDefault="00F328B7" w:rsidP="006F43C7">
      <w:pPr>
        <w:rPr>
          <w:rFonts w:ascii="Times New Roman" w:hAnsi="Times New Roman" w:cs="Times New Roman"/>
        </w:rPr>
      </w:pPr>
      <w:r w:rsidRPr="00B53F13">
        <w:rPr>
          <w:rFonts w:ascii="Times New Roman" w:hAnsi="Times New Roman" w:cs="Times New Roman"/>
        </w:rPr>
        <w:tab/>
        <w:t>Ch. 1, John Marshall and the Genesis of the Tradition</w:t>
      </w:r>
    </w:p>
    <w:p w14:paraId="1EAEC31B" w14:textId="24355A00" w:rsidR="00F328B7" w:rsidRPr="00B53F13" w:rsidRDefault="00F328B7" w:rsidP="006F43C7">
      <w:pPr>
        <w:rPr>
          <w:rFonts w:ascii="Times New Roman" w:hAnsi="Times New Roman" w:cs="Times New Roman"/>
        </w:rPr>
      </w:pPr>
      <w:r w:rsidRPr="00B53F13">
        <w:rPr>
          <w:rFonts w:ascii="Times New Roman" w:hAnsi="Times New Roman" w:cs="Times New Roman"/>
        </w:rPr>
        <w:tab/>
        <w:t>Ch. 2, Kent, Story, and Shaw: The Judicial Function and Property Rights</w:t>
      </w:r>
    </w:p>
    <w:p w14:paraId="4C10838C" w14:textId="6711A517" w:rsidR="00F328B7" w:rsidRPr="00B53F13" w:rsidRDefault="00F328B7" w:rsidP="006F43C7">
      <w:pPr>
        <w:rPr>
          <w:rFonts w:ascii="Times New Roman" w:hAnsi="Times New Roman" w:cs="Times New Roman"/>
        </w:rPr>
      </w:pPr>
      <w:r w:rsidRPr="00B53F13">
        <w:rPr>
          <w:rFonts w:ascii="Times New Roman" w:hAnsi="Times New Roman" w:cs="Times New Roman"/>
        </w:rPr>
        <w:tab/>
        <w:t>Ch. 8, Holmes, Brandeis, and the Origins of Judicial Liberalism</w:t>
      </w:r>
    </w:p>
    <w:p w14:paraId="3F16E53F" w14:textId="77777777" w:rsidR="009B2AA3" w:rsidRPr="00B53F13" w:rsidRDefault="009B2AA3" w:rsidP="006F43C7">
      <w:pPr>
        <w:rPr>
          <w:rFonts w:ascii="Times New Roman" w:hAnsi="Times New Roman" w:cs="Times New Roman"/>
        </w:rPr>
      </w:pPr>
    </w:p>
    <w:p w14:paraId="0B2EACEB" w14:textId="22F2CF61" w:rsidR="009B2AA3" w:rsidRPr="00B53F13" w:rsidRDefault="009B2AA3" w:rsidP="006F43C7">
      <w:pPr>
        <w:rPr>
          <w:rFonts w:ascii="Times New Roman" w:hAnsi="Times New Roman" w:cs="Times New Roman"/>
        </w:rPr>
      </w:pPr>
      <w:r w:rsidRPr="00B53F13">
        <w:rPr>
          <w:rFonts w:ascii="Times New Roman" w:hAnsi="Times New Roman" w:cs="Times New Roman"/>
        </w:rPr>
        <w:tab/>
        <w:t>[Oral Argument from Oyez].</w:t>
      </w:r>
    </w:p>
    <w:p w14:paraId="099ED1F9" w14:textId="77777777" w:rsidR="006F43C7" w:rsidRPr="00B53F13" w:rsidRDefault="006F43C7">
      <w:pPr>
        <w:rPr>
          <w:rFonts w:ascii="Times New Roman" w:hAnsi="Times New Roman" w:cs="Times New Roman"/>
        </w:rPr>
      </w:pPr>
    </w:p>
    <w:p w14:paraId="055B7159" w14:textId="76F0A960" w:rsidR="00BD6295" w:rsidRPr="00B53F13" w:rsidRDefault="00BD6295">
      <w:pPr>
        <w:rPr>
          <w:rFonts w:ascii="Times New Roman" w:hAnsi="Times New Roman" w:cs="Times New Roman"/>
        </w:rPr>
      </w:pPr>
      <w:r w:rsidRPr="00B53F13">
        <w:rPr>
          <w:rFonts w:ascii="Times New Roman" w:hAnsi="Times New Roman" w:cs="Times New Roman"/>
        </w:rPr>
        <w:t>Albie Sachs, “Tock-Tick: The Working of a Judicial Mind”</w:t>
      </w:r>
    </w:p>
    <w:p w14:paraId="6E791FC8" w14:textId="510F1CFD" w:rsidR="002A2F6F" w:rsidRPr="00B53F13" w:rsidRDefault="002A2F6F">
      <w:pPr>
        <w:rPr>
          <w:rFonts w:ascii="Times New Roman" w:hAnsi="Times New Roman" w:cs="Times New Roman"/>
        </w:rPr>
      </w:pPr>
      <w:r w:rsidRPr="00B53F13">
        <w:rPr>
          <w:rFonts w:ascii="Times New Roman" w:hAnsi="Times New Roman" w:cs="Times New Roman"/>
        </w:rPr>
        <w:tab/>
        <w:t>“Reason and Passion”</w:t>
      </w:r>
    </w:p>
    <w:p w14:paraId="0B28A13E" w14:textId="19710079" w:rsidR="002A2F6F" w:rsidRPr="00B53F13" w:rsidRDefault="002A2F6F">
      <w:pPr>
        <w:rPr>
          <w:rFonts w:ascii="Times New Roman" w:hAnsi="Times New Roman" w:cs="Times New Roman"/>
        </w:rPr>
      </w:pPr>
      <w:r w:rsidRPr="00B53F13">
        <w:rPr>
          <w:rFonts w:ascii="Times New Roman" w:hAnsi="Times New Roman" w:cs="Times New Roman"/>
        </w:rPr>
        <w:tab/>
        <w:t>“Reason and Judgment”</w:t>
      </w:r>
    </w:p>
    <w:p w14:paraId="03820617" w14:textId="43243F04" w:rsidR="002A2F6F" w:rsidRPr="00B53F13" w:rsidRDefault="002A2F6F">
      <w:pPr>
        <w:rPr>
          <w:rFonts w:ascii="Times New Roman" w:hAnsi="Times New Roman" w:cs="Times New Roman"/>
        </w:rPr>
      </w:pPr>
      <w:r w:rsidRPr="00B53F13">
        <w:rPr>
          <w:rFonts w:ascii="Times New Roman" w:hAnsi="Times New Roman" w:cs="Times New Roman"/>
        </w:rPr>
        <w:tab/>
        <w:t>“Opinion in The Jordon Case”</w:t>
      </w:r>
    </w:p>
    <w:p w14:paraId="374633B8" w14:textId="26A2EDD6" w:rsidR="002A2F6F" w:rsidRPr="00B53F13" w:rsidRDefault="002A2F6F">
      <w:pPr>
        <w:rPr>
          <w:rFonts w:ascii="Times New Roman" w:hAnsi="Times New Roman" w:cs="Times New Roman"/>
        </w:rPr>
      </w:pPr>
      <w:r w:rsidRPr="00B53F13">
        <w:rPr>
          <w:rFonts w:ascii="Times New Roman" w:hAnsi="Times New Roman" w:cs="Times New Roman"/>
        </w:rPr>
        <w:tab/>
        <w:t>“The Paradox at the Heart of Criminal Procedure”</w:t>
      </w:r>
    </w:p>
    <w:p w14:paraId="68E1AF82" w14:textId="77777777" w:rsidR="007B36E0" w:rsidRDefault="002A2F6F">
      <w:pPr>
        <w:rPr>
          <w:rFonts w:ascii="Times New Roman" w:hAnsi="Times New Roman" w:cs="Times New Roman"/>
        </w:rPr>
      </w:pPr>
      <w:r w:rsidRPr="00B53F13">
        <w:rPr>
          <w:rFonts w:ascii="Times New Roman" w:hAnsi="Times New Roman" w:cs="Times New Roman"/>
        </w:rPr>
        <w:tab/>
        <w:t>“The Meaning of the Vote”</w:t>
      </w:r>
      <w:r w:rsidRPr="00B53F13">
        <w:rPr>
          <w:rFonts w:ascii="Times New Roman" w:hAnsi="Times New Roman" w:cs="Times New Roman"/>
        </w:rPr>
        <w:tab/>
      </w:r>
    </w:p>
    <w:p w14:paraId="56F60E34" w14:textId="77777777" w:rsidR="0063769C" w:rsidRDefault="0063769C">
      <w:pPr>
        <w:rPr>
          <w:rFonts w:ascii="Times New Roman" w:hAnsi="Times New Roman" w:cs="Times New Roman"/>
        </w:rPr>
      </w:pPr>
    </w:p>
    <w:p w14:paraId="67DA17D0" w14:textId="77777777" w:rsidR="0063769C" w:rsidRDefault="0063769C">
      <w:pPr>
        <w:rPr>
          <w:rFonts w:ascii="Times New Roman" w:hAnsi="Times New Roman" w:cs="Times New Roman"/>
        </w:rPr>
      </w:pPr>
    </w:p>
    <w:p w14:paraId="3CAF9751" w14:textId="77777777" w:rsidR="0063769C" w:rsidRDefault="0063769C">
      <w:pPr>
        <w:rPr>
          <w:rFonts w:ascii="Times New Roman" w:hAnsi="Times New Roman" w:cs="Times New Roman"/>
        </w:rPr>
      </w:pPr>
    </w:p>
    <w:p w14:paraId="7D6DF6A9" w14:textId="2E90177C" w:rsidR="004F555C" w:rsidRPr="007B36E0" w:rsidRDefault="004F555C">
      <w:pPr>
        <w:rPr>
          <w:rFonts w:ascii="Times New Roman" w:hAnsi="Times New Roman" w:cs="Times New Roman"/>
        </w:rPr>
      </w:pPr>
      <w:r w:rsidRPr="004F555C">
        <w:rPr>
          <w:rFonts w:ascii="Times New Roman" w:hAnsi="Times New Roman" w:cs="Times New Roman"/>
          <w:b/>
          <w:bCs/>
        </w:rPr>
        <w:lastRenderedPageBreak/>
        <w:t>WEEK FOURTEEN</w:t>
      </w:r>
    </w:p>
    <w:p w14:paraId="5DAC1D03" w14:textId="77777777" w:rsidR="004F555C" w:rsidRDefault="004F555C">
      <w:pPr>
        <w:rPr>
          <w:rFonts w:ascii="Times New Roman" w:hAnsi="Times New Roman" w:cs="Times New Roman"/>
          <w:b/>
          <w:bCs/>
          <w:u w:val="single"/>
        </w:rPr>
      </w:pPr>
    </w:p>
    <w:p w14:paraId="79D51D6B" w14:textId="7E9CBA83" w:rsidR="009C631A" w:rsidRPr="00B53F13" w:rsidRDefault="009C631A">
      <w:pPr>
        <w:rPr>
          <w:rFonts w:ascii="Times New Roman" w:hAnsi="Times New Roman" w:cs="Times New Roman"/>
          <w:b/>
          <w:bCs/>
          <w:u w:val="single"/>
        </w:rPr>
      </w:pPr>
      <w:r w:rsidRPr="00B53F13">
        <w:rPr>
          <w:rFonts w:ascii="Times New Roman" w:hAnsi="Times New Roman" w:cs="Times New Roman"/>
          <w:b/>
          <w:bCs/>
          <w:u w:val="single"/>
        </w:rPr>
        <w:t>Jury</w:t>
      </w:r>
    </w:p>
    <w:p w14:paraId="600DA8F0" w14:textId="77777777" w:rsidR="009C631A" w:rsidRPr="00B53F13" w:rsidRDefault="009C631A">
      <w:pPr>
        <w:rPr>
          <w:rFonts w:ascii="Times New Roman" w:hAnsi="Times New Roman" w:cs="Times New Roman"/>
        </w:rPr>
      </w:pPr>
    </w:p>
    <w:p w14:paraId="19353718" w14:textId="35A3F88A" w:rsidR="00226F74" w:rsidRDefault="00DD4596" w:rsidP="00226F74">
      <w:pPr>
        <w:rPr>
          <w:rFonts w:ascii="Times New Roman" w:hAnsi="Times New Roman" w:cs="Times New Roman"/>
        </w:rPr>
      </w:pPr>
      <w:r>
        <w:rPr>
          <w:rFonts w:ascii="Times New Roman" w:hAnsi="Times New Roman" w:cs="Times New Roman"/>
        </w:rPr>
        <w:t>*</w:t>
      </w:r>
      <w:r w:rsidR="00226F74" w:rsidRPr="00B53F13">
        <w:rPr>
          <w:rFonts w:ascii="Times New Roman" w:hAnsi="Times New Roman" w:cs="Times New Roman"/>
        </w:rPr>
        <w:t xml:space="preserve">D. Graham Burnett, </w:t>
      </w:r>
      <w:r w:rsidR="00226F74" w:rsidRPr="00B53F13">
        <w:rPr>
          <w:rFonts w:ascii="Times New Roman" w:hAnsi="Times New Roman" w:cs="Times New Roman"/>
          <w:i/>
          <w:iCs/>
        </w:rPr>
        <w:t xml:space="preserve">A Trial </w:t>
      </w:r>
      <w:proofErr w:type="gramStart"/>
      <w:r w:rsidR="00226F74" w:rsidRPr="00B53F13">
        <w:rPr>
          <w:rFonts w:ascii="Times New Roman" w:hAnsi="Times New Roman" w:cs="Times New Roman"/>
          <w:i/>
          <w:iCs/>
        </w:rPr>
        <w:t>By</w:t>
      </w:r>
      <w:proofErr w:type="gramEnd"/>
      <w:r w:rsidR="00226F74" w:rsidRPr="00B53F13">
        <w:rPr>
          <w:rFonts w:ascii="Times New Roman" w:hAnsi="Times New Roman" w:cs="Times New Roman"/>
          <w:i/>
          <w:iCs/>
        </w:rPr>
        <w:t xml:space="preserve"> Jury</w:t>
      </w:r>
      <w:r w:rsidR="00356227">
        <w:rPr>
          <w:rFonts w:ascii="Times New Roman" w:hAnsi="Times New Roman" w:cs="Times New Roman"/>
        </w:rPr>
        <w:t xml:space="preserve"> (Vintage, 2001).</w:t>
      </w:r>
      <w:r w:rsidR="00226F74" w:rsidRPr="00B53F13">
        <w:rPr>
          <w:rFonts w:ascii="Times New Roman" w:hAnsi="Times New Roman" w:cs="Times New Roman"/>
        </w:rPr>
        <w:t xml:space="preserve"> </w:t>
      </w:r>
    </w:p>
    <w:p w14:paraId="572D0305" w14:textId="77777777" w:rsidR="00F87AEE" w:rsidRDefault="00F87AEE" w:rsidP="00226F74">
      <w:pPr>
        <w:rPr>
          <w:rFonts w:ascii="Times New Roman" w:hAnsi="Times New Roman" w:cs="Times New Roman"/>
        </w:rPr>
      </w:pPr>
    </w:p>
    <w:p w14:paraId="0BB7437D" w14:textId="4D13A865" w:rsidR="00F87AEE" w:rsidRPr="00B53F13" w:rsidRDefault="00DD4596" w:rsidP="00F87AEE">
      <w:pPr>
        <w:rPr>
          <w:rFonts w:ascii="Times New Roman" w:hAnsi="Times New Roman" w:cs="Times New Roman"/>
        </w:rPr>
      </w:pPr>
      <w:r>
        <w:rPr>
          <w:rFonts w:ascii="Times New Roman" w:hAnsi="Times New Roman" w:cs="Times New Roman"/>
        </w:rPr>
        <w:t>*</w:t>
      </w:r>
      <w:r w:rsidR="00F87AEE">
        <w:rPr>
          <w:rFonts w:ascii="Times New Roman" w:hAnsi="Times New Roman" w:cs="Times New Roman"/>
        </w:rPr>
        <w:t xml:space="preserve">Jeffrey Abramson, </w:t>
      </w:r>
      <w:r w:rsidR="00F87AEE" w:rsidRPr="00F87AEE">
        <w:rPr>
          <w:rFonts w:ascii="Times New Roman" w:hAnsi="Times New Roman" w:cs="Times New Roman"/>
          <w:i/>
          <w:iCs/>
        </w:rPr>
        <w:t>We The Jury: The Jury System and the Ideal of Democracy</w:t>
      </w:r>
      <w:r w:rsidR="00F87AEE">
        <w:rPr>
          <w:rFonts w:ascii="Times New Roman" w:hAnsi="Times New Roman" w:cs="Times New Roman"/>
        </w:rPr>
        <w:t xml:space="preserve">, Ch. 2, “Juries and Higher Justice”; Ch. </w:t>
      </w:r>
      <w:proofErr w:type="gramStart"/>
      <w:r w:rsidR="00F87AEE">
        <w:rPr>
          <w:rFonts w:ascii="Times New Roman" w:hAnsi="Times New Roman" w:cs="Times New Roman"/>
        </w:rPr>
        <w:t>3,“</w:t>
      </w:r>
      <w:proofErr w:type="gramEnd"/>
      <w:r w:rsidR="00F87AEE">
        <w:rPr>
          <w:rFonts w:ascii="Times New Roman" w:hAnsi="Times New Roman" w:cs="Times New Roman"/>
        </w:rPr>
        <w:t>Jury Selection and the Cross-Sectional Ideal”</w:t>
      </w:r>
    </w:p>
    <w:p w14:paraId="3CE85149" w14:textId="77777777" w:rsidR="00BC67D0" w:rsidRPr="00B53F13" w:rsidRDefault="00BC67D0">
      <w:pPr>
        <w:rPr>
          <w:rFonts w:ascii="Times New Roman" w:hAnsi="Times New Roman" w:cs="Times New Roman"/>
        </w:rPr>
      </w:pPr>
    </w:p>
    <w:p w14:paraId="79F611B5" w14:textId="69BFFE7B" w:rsidR="00403DCF" w:rsidRPr="00DD4596" w:rsidRDefault="00701A41">
      <w:pPr>
        <w:rPr>
          <w:rFonts w:ascii="Times New Roman" w:hAnsi="Times New Roman" w:cs="Times New Roman"/>
        </w:rPr>
      </w:pPr>
      <w:r w:rsidRPr="00DD4596">
        <w:rPr>
          <w:rFonts w:ascii="Times New Roman" w:hAnsi="Times New Roman" w:cs="Times New Roman"/>
          <w:b/>
          <w:bCs/>
        </w:rPr>
        <w:t>Conclusion:  Legal Institutions</w:t>
      </w:r>
      <w:r w:rsidR="006956B1">
        <w:rPr>
          <w:rFonts w:ascii="Times New Roman" w:hAnsi="Times New Roman" w:cs="Times New Roman"/>
          <w:b/>
          <w:bCs/>
        </w:rPr>
        <w:t xml:space="preserve">, </w:t>
      </w:r>
      <w:r w:rsidRPr="00DD4596">
        <w:rPr>
          <w:rFonts w:ascii="Times New Roman" w:hAnsi="Times New Roman" w:cs="Times New Roman"/>
          <w:b/>
          <w:bCs/>
        </w:rPr>
        <w:t>Legal Politics</w:t>
      </w:r>
      <w:r w:rsidR="006956B1">
        <w:rPr>
          <w:rFonts w:ascii="Times New Roman" w:hAnsi="Times New Roman" w:cs="Times New Roman"/>
          <w:b/>
          <w:bCs/>
        </w:rPr>
        <w:t xml:space="preserve">, and </w:t>
      </w:r>
      <w:r w:rsidR="00DD4596">
        <w:rPr>
          <w:rFonts w:ascii="Times New Roman" w:hAnsi="Times New Roman" w:cs="Times New Roman"/>
          <w:b/>
          <w:bCs/>
        </w:rPr>
        <w:t>Legal Ethic</w:t>
      </w:r>
      <w:r w:rsidR="006956B1">
        <w:rPr>
          <w:rFonts w:ascii="Times New Roman" w:hAnsi="Times New Roman" w:cs="Times New Roman"/>
          <w:b/>
          <w:bCs/>
        </w:rPr>
        <w:t>s</w:t>
      </w:r>
    </w:p>
    <w:p w14:paraId="05A6ECCB" w14:textId="77777777" w:rsidR="00403DCF" w:rsidRPr="00B53F13" w:rsidRDefault="00403DCF">
      <w:pPr>
        <w:rPr>
          <w:rFonts w:ascii="Times New Roman" w:hAnsi="Times New Roman" w:cs="Times New Roman"/>
        </w:rPr>
      </w:pPr>
    </w:p>
    <w:p w14:paraId="743C41B8" w14:textId="77777777" w:rsidR="002E1B66" w:rsidRPr="00B53F13" w:rsidRDefault="002E1B66">
      <w:pPr>
        <w:rPr>
          <w:rFonts w:ascii="Times New Roman" w:hAnsi="Times New Roman" w:cs="Times New Roman"/>
        </w:rPr>
      </w:pPr>
    </w:p>
    <w:p w14:paraId="3B7A1EA9" w14:textId="77777777" w:rsidR="002E1B66" w:rsidRPr="00B53F13" w:rsidRDefault="002E1B66">
      <w:pPr>
        <w:rPr>
          <w:rFonts w:ascii="Times New Roman" w:hAnsi="Times New Roman" w:cs="Times New Roman"/>
        </w:rPr>
      </w:pPr>
    </w:p>
    <w:p w14:paraId="5D9371FD" w14:textId="77777777" w:rsidR="002E1B66" w:rsidRPr="00B53F13" w:rsidRDefault="002E1B66">
      <w:pPr>
        <w:rPr>
          <w:rFonts w:ascii="Times New Roman" w:hAnsi="Times New Roman" w:cs="Times New Roman"/>
        </w:rPr>
      </w:pPr>
    </w:p>
    <w:p w14:paraId="2963B46A" w14:textId="77777777" w:rsidR="002E1B66" w:rsidRPr="00B53F13" w:rsidRDefault="002E1B66">
      <w:pPr>
        <w:rPr>
          <w:rFonts w:ascii="Times New Roman" w:hAnsi="Times New Roman" w:cs="Times New Roman"/>
        </w:rPr>
      </w:pPr>
    </w:p>
    <w:p w14:paraId="76DDDE46" w14:textId="77777777" w:rsidR="002E1B66" w:rsidRPr="00B53F13" w:rsidRDefault="002E1B66">
      <w:pPr>
        <w:rPr>
          <w:rFonts w:ascii="Times New Roman" w:hAnsi="Times New Roman" w:cs="Times New Roman"/>
        </w:rPr>
      </w:pPr>
    </w:p>
    <w:p w14:paraId="31075E9A" w14:textId="77777777" w:rsidR="002E1B66" w:rsidRPr="00B53F13" w:rsidRDefault="002E1B66">
      <w:pPr>
        <w:rPr>
          <w:rFonts w:ascii="Times New Roman" w:hAnsi="Times New Roman" w:cs="Times New Roman"/>
        </w:rPr>
      </w:pPr>
    </w:p>
    <w:p w14:paraId="590EEC24" w14:textId="77777777" w:rsidR="00644B6D" w:rsidRPr="00B53F13" w:rsidRDefault="00644B6D">
      <w:pPr>
        <w:rPr>
          <w:rFonts w:ascii="Times New Roman" w:hAnsi="Times New Roman" w:cs="Times New Roman"/>
        </w:rPr>
      </w:pPr>
    </w:p>
    <w:p w14:paraId="2EE02E0A" w14:textId="77777777" w:rsidR="00644B6D" w:rsidRPr="00B53F13" w:rsidRDefault="00644B6D">
      <w:pPr>
        <w:rPr>
          <w:rFonts w:ascii="Times New Roman" w:hAnsi="Times New Roman" w:cs="Times New Roman"/>
        </w:rPr>
      </w:pPr>
    </w:p>
    <w:p w14:paraId="1869D7A7" w14:textId="77777777" w:rsidR="00644B6D" w:rsidRPr="00B53F13" w:rsidRDefault="00644B6D">
      <w:pPr>
        <w:rPr>
          <w:rFonts w:ascii="Times New Roman" w:hAnsi="Times New Roman" w:cs="Times New Roman"/>
        </w:rPr>
      </w:pPr>
    </w:p>
    <w:p w14:paraId="4AECAA75" w14:textId="77777777" w:rsidR="00644B6D" w:rsidRPr="00B53F13" w:rsidRDefault="00644B6D">
      <w:pPr>
        <w:rPr>
          <w:rFonts w:ascii="Times New Roman" w:hAnsi="Times New Roman" w:cs="Times New Roman"/>
        </w:rPr>
      </w:pPr>
    </w:p>
    <w:sectPr w:rsidR="00644B6D" w:rsidRPr="00B53F13" w:rsidSect="007B5A2D">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8033" w14:textId="77777777" w:rsidR="00535349" w:rsidRDefault="00535349" w:rsidP="007B5A2D">
      <w:r>
        <w:separator/>
      </w:r>
    </w:p>
  </w:endnote>
  <w:endnote w:type="continuationSeparator" w:id="0">
    <w:p w14:paraId="330C713E" w14:textId="77777777" w:rsidR="00535349" w:rsidRDefault="00535349" w:rsidP="007B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B903" w14:textId="77777777" w:rsidR="00535349" w:rsidRDefault="00535349" w:rsidP="007B5A2D">
      <w:r>
        <w:separator/>
      </w:r>
    </w:p>
  </w:footnote>
  <w:footnote w:type="continuationSeparator" w:id="0">
    <w:p w14:paraId="06684BE5" w14:textId="77777777" w:rsidR="00535349" w:rsidRDefault="00535349" w:rsidP="007B5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7923330"/>
      <w:docPartObj>
        <w:docPartGallery w:val="Page Numbers (Top of Page)"/>
        <w:docPartUnique/>
      </w:docPartObj>
    </w:sdtPr>
    <w:sdtContent>
      <w:p w14:paraId="1FE8709C" w14:textId="0A7835EE" w:rsidR="007B5A2D" w:rsidRDefault="007B5A2D" w:rsidP="00234A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655E88" w14:textId="77777777" w:rsidR="007B5A2D" w:rsidRDefault="007B5A2D" w:rsidP="007B5A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828581"/>
      <w:docPartObj>
        <w:docPartGallery w:val="Page Numbers (Top of Page)"/>
        <w:docPartUnique/>
      </w:docPartObj>
    </w:sdtPr>
    <w:sdtContent>
      <w:p w14:paraId="6654A148" w14:textId="41F74F44" w:rsidR="007B5A2D" w:rsidRDefault="007B5A2D" w:rsidP="00234A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D0D3A9" w14:textId="77777777" w:rsidR="007B5A2D" w:rsidRDefault="007B5A2D" w:rsidP="007B5A2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6D"/>
    <w:rsid w:val="00000F2E"/>
    <w:rsid w:val="0001555C"/>
    <w:rsid w:val="00026FF8"/>
    <w:rsid w:val="00035BAD"/>
    <w:rsid w:val="00040003"/>
    <w:rsid w:val="00077067"/>
    <w:rsid w:val="00091696"/>
    <w:rsid w:val="000A4FCE"/>
    <w:rsid w:val="000D41C2"/>
    <w:rsid w:val="000E7573"/>
    <w:rsid w:val="000F38B5"/>
    <w:rsid w:val="00101298"/>
    <w:rsid w:val="0014490C"/>
    <w:rsid w:val="001A1CCB"/>
    <w:rsid w:val="001A7ACD"/>
    <w:rsid w:val="001B5F3C"/>
    <w:rsid w:val="001C1222"/>
    <w:rsid w:val="00226F74"/>
    <w:rsid w:val="00232D4F"/>
    <w:rsid w:val="00255E5B"/>
    <w:rsid w:val="00292527"/>
    <w:rsid w:val="002A2CA4"/>
    <w:rsid w:val="002A2F6F"/>
    <w:rsid w:val="002C438C"/>
    <w:rsid w:val="002E1B66"/>
    <w:rsid w:val="002F6112"/>
    <w:rsid w:val="00313C69"/>
    <w:rsid w:val="00356227"/>
    <w:rsid w:val="003771D5"/>
    <w:rsid w:val="00403DCF"/>
    <w:rsid w:val="00482EAC"/>
    <w:rsid w:val="004B1456"/>
    <w:rsid w:val="004B1AD8"/>
    <w:rsid w:val="004B441C"/>
    <w:rsid w:val="004B44E1"/>
    <w:rsid w:val="004C196B"/>
    <w:rsid w:val="004D5899"/>
    <w:rsid w:val="004F555C"/>
    <w:rsid w:val="00504043"/>
    <w:rsid w:val="00510589"/>
    <w:rsid w:val="00535349"/>
    <w:rsid w:val="0054684E"/>
    <w:rsid w:val="0056432E"/>
    <w:rsid w:val="00577729"/>
    <w:rsid w:val="005B2B50"/>
    <w:rsid w:val="005B5A4E"/>
    <w:rsid w:val="0060576C"/>
    <w:rsid w:val="0063769C"/>
    <w:rsid w:val="00644B6D"/>
    <w:rsid w:val="006956B1"/>
    <w:rsid w:val="00697C46"/>
    <w:rsid w:val="00697EBD"/>
    <w:rsid w:val="006A34B5"/>
    <w:rsid w:val="006D0799"/>
    <w:rsid w:val="006F43C7"/>
    <w:rsid w:val="00701A41"/>
    <w:rsid w:val="00730D0E"/>
    <w:rsid w:val="00753CDA"/>
    <w:rsid w:val="00776339"/>
    <w:rsid w:val="00795912"/>
    <w:rsid w:val="007A0061"/>
    <w:rsid w:val="007B1BAC"/>
    <w:rsid w:val="007B36E0"/>
    <w:rsid w:val="007B5A2D"/>
    <w:rsid w:val="007E27A8"/>
    <w:rsid w:val="00846647"/>
    <w:rsid w:val="00847D48"/>
    <w:rsid w:val="0087730C"/>
    <w:rsid w:val="008B6207"/>
    <w:rsid w:val="008D6803"/>
    <w:rsid w:val="009032AE"/>
    <w:rsid w:val="00904913"/>
    <w:rsid w:val="009235B4"/>
    <w:rsid w:val="009B2AA3"/>
    <w:rsid w:val="009C631A"/>
    <w:rsid w:val="00A55670"/>
    <w:rsid w:val="00A56946"/>
    <w:rsid w:val="00A773B8"/>
    <w:rsid w:val="00A847A3"/>
    <w:rsid w:val="00A917B6"/>
    <w:rsid w:val="00A92F48"/>
    <w:rsid w:val="00A95D0E"/>
    <w:rsid w:val="00A97EC2"/>
    <w:rsid w:val="00AB1BE8"/>
    <w:rsid w:val="00AD6876"/>
    <w:rsid w:val="00AE61AE"/>
    <w:rsid w:val="00AE7F05"/>
    <w:rsid w:val="00AF29A0"/>
    <w:rsid w:val="00AF5B27"/>
    <w:rsid w:val="00B06FAE"/>
    <w:rsid w:val="00B21116"/>
    <w:rsid w:val="00B53F13"/>
    <w:rsid w:val="00B566B2"/>
    <w:rsid w:val="00B75341"/>
    <w:rsid w:val="00B931A7"/>
    <w:rsid w:val="00BB4A20"/>
    <w:rsid w:val="00BC67D0"/>
    <w:rsid w:val="00BD41DC"/>
    <w:rsid w:val="00BD6295"/>
    <w:rsid w:val="00C20A96"/>
    <w:rsid w:val="00CE3FB3"/>
    <w:rsid w:val="00CE4CF1"/>
    <w:rsid w:val="00CF26B1"/>
    <w:rsid w:val="00D1388C"/>
    <w:rsid w:val="00DA3983"/>
    <w:rsid w:val="00DD4596"/>
    <w:rsid w:val="00E0403C"/>
    <w:rsid w:val="00E51754"/>
    <w:rsid w:val="00E74402"/>
    <w:rsid w:val="00E74AC7"/>
    <w:rsid w:val="00E933C7"/>
    <w:rsid w:val="00EA3F07"/>
    <w:rsid w:val="00EA48DA"/>
    <w:rsid w:val="00EC7034"/>
    <w:rsid w:val="00F328B7"/>
    <w:rsid w:val="00F32F50"/>
    <w:rsid w:val="00F41522"/>
    <w:rsid w:val="00F551FC"/>
    <w:rsid w:val="00F61FCA"/>
    <w:rsid w:val="00F87AEE"/>
    <w:rsid w:val="00FB4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FD2A3"/>
  <w14:defaultImageDpi w14:val="32767"/>
  <w15:chartTrackingRefBased/>
  <w15:docId w15:val="{2854F3E7-693C-8642-ABC7-5B0CEC67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7730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30C"/>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7730C"/>
  </w:style>
  <w:style w:type="character" w:customStyle="1" w:styleId="markedcontent">
    <w:name w:val="markedcontent"/>
    <w:basedOn w:val="DefaultParagraphFont"/>
    <w:rsid w:val="00CE3FB3"/>
  </w:style>
  <w:style w:type="paragraph" w:styleId="Title">
    <w:name w:val="Title"/>
    <w:basedOn w:val="Normal"/>
    <w:link w:val="TitleChar"/>
    <w:qFormat/>
    <w:rsid w:val="00B53F13"/>
    <w:pPr>
      <w:jc w:val="center"/>
    </w:pPr>
    <w:rPr>
      <w:rFonts w:ascii="Times New Roman" w:eastAsia="Times New Roman" w:hAnsi="Times New Roman" w:cs="Times New Roman"/>
      <w:b/>
      <w:i/>
      <w:sz w:val="20"/>
      <w:szCs w:val="20"/>
    </w:rPr>
  </w:style>
  <w:style w:type="character" w:customStyle="1" w:styleId="TitleChar">
    <w:name w:val="Title Char"/>
    <w:basedOn w:val="DefaultParagraphFont"/>
    <w:link w:val="Title"/>
    <w:rsid w:val="00B53F13"/>
    <w:rPr>
      <w:rFonts w:ascii="Times New Roman" w:eastAsia="Times New Roman" w:hAnsi="Times New Roman" w:cs="Times New Roman"/>
      <w:b/>
      <w:i/>
      <w:sz w:val="20"/>
      <w:szCs w:val="20"/>
    </w:rPr>
  </w:style>
  <w:style w:type="character" w:styleId="Hyperlink">
    <w:name w:val="Hyperlink"/>
    <w:uiPriority w:val="99"/>
    <w:rsid w:val="00B53F13"/>
    <w:rPr>
      <w:color w:val="0000FF"/>
      <w:u w:val="single"/>
    </w:rPr>
  </w:style>
  <w:style w:type="character" w:customStyle="1" w:styleId="il">
    <w:name w:val="il"/>
    <w:rsid w:val="00B53F13"/>
  </w:style>
  <w:style w:type="character" w:styleId="Strong">
    <w:name w:val="Strong"/>
    <w:uiPriority w:val="22"/>
    <w:qFormat/>
    <w:rsid w:val="00B53F13"/>
    <w:rPr>
      <w:b/>
      <w:bCs/>
    </w:rPr>
  </w:style>
  <w:style w:type="character" w:styleId="FollowedHyperlink">
    <w:name w:val="FollowedHyperlink"/>
    <w:basedOn w:val="DefaultParagraphFont"/>
    <w:uiPriority w:val="99"/>
    <w:semiHidden/>
    <w:unhideWhenUsed/>
    <w:rsid w:val="00292527"/>
    <w:rPr>
      <w:color w:val="954F72" w:themeColor="followedHyperlink"/>
      <w:u w:val="single"/>
    </w:rPr>
  </w:style>
  <w:style w:type="character" w:styleId="UnresolvedMention">
    <w:name w:val="Unresolved Mention"/>
    <w:basedOn w:val="DefaultParagraphFont"/>
    <w:uiPriority w:val="99"/>
    <w:rsid w:val="00292527"/>
    <w:rPr>
      <w:color w:val="605E5C"/>
      <w:shd w:val="clear" w:color="auto" w:fill="E1DFDD"/>
    </w:rPr>
  </w:style>
  <w:style w:type="paragraph" w:styleId="Header">
    <w:name w:val="header"/>
    <w:basedOn w:val="Normal"/>
    <w:link w:val="HeaderChar"/>
    <w:uiPriority w:val="99"/>
    <w:unhideWhenUsed/>
    <w:rsid w:val="007B5A2D"/>
    <w:pPr>
      <w:tabs>
        <w:tab w:val="center" w:pos="4680"/>
        <w:tab w:val="right" w:pos="9360"/>
      </w:tabs>
    </w:pPr>
  </w:style>
  <w:style w:type="character" w:customStyle="1" w:styleId="HeaderChar">
    <w:name w:val="Header Char"/>
    <w:basedOn w:val="DefaultParagraphFont"/>
    <w:link w:val="Header"/>
    <w:uiPriority w:val="99"/>
    <w:rsid w:val="007B5A2D"/>
  </w:style>
  <w:style w:type="character" w:styleId="PageNumber">
    <w:name w:val="page number"/>
    <w:basedOn w:val="DefaultParagraphFont"/>
    <w:uiPriority w:val="99"/>
    <w:semiHidden/>
    <w:unhideWhenUsed/>
    <w:rsid w:val="007B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6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c.edu/bc-web/academics/sites/university-catalog/policies-procedure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Kersch</dc:creator>
  <cp:keywords/>
  <dc:description/>
  <cp:lastModifiedBy>Ken Kersch</cp:lastModifiedBy>
  <cp:revision>5</cp:revision>
  <cp:lastPrinted>2023-08-22T12:00:00Z</cp:lastPrinted>
  <dcterms:created xsi:type="dcterms:W3CDTF">2023-11-06T15:39:00Z</dcterms:created>
  <dcterms:modified xsi:type="dcterms:W3CDTF">2023-11-06T15:46:00Z</dcterms:modified>
</cp:coreProperties>
</file>