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24E88" w:rsidRDefault="00817661">
      <w:pPr>
        <w:jc w:val="center"/>
        <w:rPr>
          <w:b/>
        </w:rPr>
      </w:pPr>
      <w:r>
        <w:rPr>
          <w:b/>
          <w:sz w:val="28"/>
          <w:szCs w:val="28"/>
        </w:rPr>
        <w:t>M</w:t>
      </w:r>
      <w:r>
        <w:rPr>
          <w:b/>
        </w:rPr>
        <w:t xml:space="preserve">ARY </w:t>
      </w:r>
      <w:r>
        <w:rPr>
          <w:b/>
          <w:sz w:val="28"/>
          <w:szCs w:val="28"/>
        </w:rPr>
        <w:t>H</w:t>
      </w:r>
      <w:r>
        <w:rPr>
          <w:b/>
        </w:rPr>
        <w:t>OLPER</w:t>
      </w:r>
    </w:p>
    <w:p w14:paraId="00000002" w14:textId="77777777" w:rsidR="00724E88" w:rsidRDefault="00817661">
      <w:pPr>
        <w:jc w:val="center"/>
        <w:rPr>
          <w:sz w:val="20"/>
          <w:szCs w:val="20"/>
        </w:rPr>
      </w:pPr>
      <w:r>
        <w:rPr>
          <w:sz w:val="20"/>
          <w:szCs w:val="20"/>
        </w:rPr>
        <w:t>Boston College Law School, 885 Centre Street, Newton, MA 02459</w:t>
      </w:r>
    </w:p>
    <w:p w14:paraId="00000003" w14:textId="77777777" w:rsidR="00724E88" w:rsidRDefault="00817661">
      <w:pPr>
        <w:ind w:left="2160" w:firstLine="720"/>
        <w:rPr>
          <w:sz w:val="20"/>
          <w:szCs w:val="20"/>
        </w:rPr>
      </w:pPr>
      <w:r>
        <w:rPr>
          <w:sz w:val="20"/>
          <w:szCs w:val="20"/>
        </w:rPr>
        <w:t xml:space="preserve">          (617) 552-4573    holper@bc.edu</w:t>
      </w:r>
    </w:p>
    <w:p w14:paraId="00000004" w14:textId="77777777" w:rsidR="00724E88" w:rsidRDefault="00817661">
      <w:pPr>
        <w:rPr>
          <w:sz w:val="20"/>
          <w:szCs w:val="20"/>
        </w:rPr>
      </w:pPr>
      <w:r>
        <w:rPr>
          <w:sz w:val="20"/>
          <w:szCs w:val="20"/>
        </w:rPr>
        <w:tab/>
      </w:r>
    </w:p>
    <w:p w14:paraId="00000005" w14:textId="77777777" w:rsidR="00724E88" w:rsidRDefault="00724E88">
      <w:pPr>
        <w:rPr>
          <w:b/>
          <w:sz w:val="20"/>
          <w:szCs w:val="20"/>
          <w:u w:val="single"/>
        </w:rPr>
      </w:pPr>
      <w:bookmarkStart w:id="0" w:name="bookmark=id.30j0zll" w:colFirst="0" w:colLast="0"/>
      <w:bookmarkStart w:id="1" w:name="bookmark=id.gjdgxs" w:colFirst="0" w:colLast="0"/>
      <w:bookmarkEnd w:id="0"/>
      <w:bookmarkEnd w:id="1"/>
    </w:p>
    <w:p w14:paraId="00000006" w14:textId="77777777" w:rsidR="00724E88" w:rsidRDefault="00817661">
      <w:pPr>
        <w:rPr>
          <w:b/>
          <w:sz w:val="20"/>
          <w:szCs w:val="20"/>
        </w:rPr>
      </w:pPr>
      <w:r>
        <w:rPr>
          <w:b/>
          <w:sz w:val="20"/>
          <w:szCs w:val="20"/>
          <w:u w:val="single"/>
        </w:rPr>
        <w:t>TEACHING EXPERIENCE</w:t>
      </w:r>
      <w:r>
        <w:rPr>
          <w:b/>
          <w:sz w:val="20"/>
          <w:szCs w:val="20"/>
        </w:rPr>
        <w:t xml:space="preserve"> </w:t>
      </w:r>
      <w:r>
        <w:rPr>
          <w:b/>
          <w:sz w:val="20"/>
          <w:szCs w:val="20"/>
        </w:rPr>
        <w:tab/>
      </w:r>
    </w:p>
    <w:p w14:paraId="00000007" w14:textId="77777777" w:rsidR="00724E88" w:rsidRDefault="00724E88">
      <w:pPr>
        <w:rPr>
          <w:sz w:val="20"/>
          <w:szCs w:val="20"/>
        </w:rPr>
      </w:pPr>
    </w:p>
    <w:p w14:paraId="00000008" w14:textId="77777777" w:rsidR="00724E88" w:rsidRDefault="00817661">
      <w:pPr>
        <w:rPr>
          <w:sz w:val="20"/>
          <w:szCs w:val="20"/>
        </w:rPr>
      </w:pPr>
      <w:r>
        <w:rPr>
          <w:b/>
          <w:sz w:val="20"/>
          <w:szCs w:val="20"/>
        </w:rPr>
        <w:t>BOSTON COLLEGE LAW SCHOOL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Newton, MA</w:t>
      </w:r>
    </w:p>
    <w:p w14:paraId="55989AAD" w14:textId="566A9B9C" w:rsidR="001341CD" w:rsidRDefault="001341CD">
      <w:pPr>
        <w:rPr>
          <w:i/>
          <w:sz w:val="20"/>
          <w:szCs w:val="20"/>
        </w:rPr>
      </w:pPr>
      <w:r>
        <w:rPr>
          <w:i/>
          <w:sz w:val="20"/>
          <w:szCs w:val="20"/>
        </w:rPr>
        <w:t>Clinical Professor, July 2024-present</w:t>
      </w:r>
    </w:p>
    <w:p w14:paraId="00000009" w14:textId="640F614E" w:rsidR="00724E88" w:rsidRDefault="00817661">
      <w:pPr>
        <w:rPr>
          <w:i/>
          <w:sz w:val="20"/>
          <w:szCs w:val="20"/>
        </w:rPr>
      </w:pPr>
      <w:r>
        <w:rPr>
          <w:i/>
          <w:sz w:val="20"/>
          <w:szCs w:val="20"/>
        </w:rPr>
        <w:t>Associate Clinical Professor, July 2013-</w:t>
      </w:r>
      <w:r w:rsidR="001341CD">
        <w:rPr>
          <w:i/>
          <w:sz w:val="20"/>
          <w:szCs w:val="20"/>
        </w:rPr>
        <w:t>July 2024</w:t>
      </w:r>
    </w:p>
    <w:p w14:paraId="0000000A" w14:textId="77777777" w:rsidR="00724E88" w:rsidRDefault="00817661">
      <w:pPr>
        <w:ind w:left="720"/>
        <w:rPr>
          <w:sz w:val="20"/>
          <w:szCs w:val="20"/>
        </w:rPr>
      </w:pPr>
      <w:r>
        <w:rPr>
          <w:sz w:val="20"/>
          <w:szCs w:val="20"/>
        </w:rPr>
        <w:t>• Direct and Supervise the Boston College Immigration Clinic, in which students represent noncitizens in removal proceedings before the Boston Immigration Court, Board of Immigration Appeals, U.S. District Courts, and First Circuit Court of Appeals; and noncitizens seeking immigration status before US Citizenship and Immigration Services; Immigration Clinic students also conduct “Know Your Rights” presentations for detained noncitizens</w:t>
      </w:r>
    </w:p>
    <w:p w14:paraId="0000000B" w14:textId="77777777" w:rsidR="00724E88" w:rsidRDefault="00817661">
      <w:pPr>
        <w:ind w:left="720"/>
        <w:rPr>
          <w:sz w:val="20"/>
          <w:szCs w:val="20"/>
        </w:rPr>
      </w:pPr>
      <w:r>
        <w:rPr>
          <w:sz w:val="20"/>
          <w:szCs w:val="20"/>
        </w:rPr>
        <w:t xml:space="preserve">• Developed (with Boston College Law School clinical faculty) social work and law collaboration, where Boston College School of Social Work students complete field work in the Immigration Clinic </w:t>
      </w:r>
    </w:p>
    <w:p w14:paraId="0000000C" w14:textId="77777777" w:rsidR="00724E88" w:rsidRDefault="00817661">
      <w:pPr>
        <w:ind w:left="720"/>
        <w:rPr>
          <w:sz w:val="20"/>
          <w:szCs w:val="20"/>
        </w:rPr>
      </w:pPr>
      <w:r>
        <w:rPr>
          <w:sz w:val="20"/>
          <w:szCs w:val="20"/>
        </w:rPr>
        <w:t>• Led federal court litigation on burden of proof in immigration bond hearings, prolonged mandatory detention, jurisdictional bar to habeas relief and adequacy of substitute to habeas corpus under Suspension Clause, “particularly serious crime” bar to refugee protection, relief under the Convention Against Torture</w:t>
      </w:r>
    </w:p>
    <w:p w14:paraId="0000000D" w14:textId="77777777" w:rsidR="00724E88" w:rsidRDefault="00817661">
      <w:pPr>
        <w:ind w:left="720"/>
        <w:rPr>
          <w:sz w:val="20"/>
          <w:szCs w:val="20"/>
        </w:rPr>
      </w:pPr>
      <w:r>
        <w:rPr>
          <w:sz w:val="20"/>
          <w:szCs w:val="20"/>
        </w:rPr>
        <w:t>• Created and taught Interdisciplinary Seminar on the Global Citizen (with faculty from Boston College School of Social Work and School of Theology and Ministry)</w:t>
      </w:r>
    </w:p>
    <w:p w14:paraId="0000000E" w14:textId="77777777" w:rsidR="00724E88" w:rsidRDefault="00817661">
      <w:pPr>
        <w:ind w:left="720"/>
        <w:rPr>
          <w:sz w:val="20"/>
          <w:szCs w:val="20"/>
        </w:rPr>
      </w:pPr>
      <w:r>
        <w:rPr>
          <w:sz w:val="20"/>
          <w:szCs w:val="20"/>
        </w:rPr>
        <w:t>• Created and taught Immigration Practice, a first-year experiential course introducing students to the practice of immigration law</w:t>
      </w:r>
    </w:p>
    <w:p w14:paraId="0000000F" w14:textId="77777777" w:rsidR="00724E88" w:rsidRDefault="00817661">
      <w:pPr>
        <w:ind w:left="720"/>
        <w:rPr>
          <w:sz w:val="20"/>
          <w:szCs w:val="20"/>
        </w:rPr>
      </w:pPr>
      <w:r>
        <w:rPr>
          <w:sz w:val="20"/>
          <w:szCs w:val="20"/>
        </w:rPr>
        <w:t xml:space="preserve">• </w:t>
      </w:r>
      <w:r>
        <w:rPr>
          <w:sz w:val="20"/>
          <w:szCs w:val="20"/>
          <w:u w:val="single"/>
        </w:rPr>
        <w:t>Courses taught</w:t>
      </w:r>
      <w:r>
        <w:rPr>
          <w:sz w:val="20"/>
          <w:szCs w:val="20"/>
        </w:rPr>
        <w:t xml:space="preserve">: Immigration Clinic; Advanced Immigration Clinic; Immigration Practice; Immigration Law; Advanced Immigration Law; Immigration Practicum; Global Citizen: Interdisciplinary Seminar; Independent Study </w:t>
      </w:r>
    </w:p>
    <w:p w14:paraId="00000010" w14:textId="1883ED40" w:rsidR="00724E88" w:rsidRDefault="00817661">
      <w:pPr>
        <w:rPr>
          <w:i/>
          <w:sz w:val="20"/>
          <w:szCs w:val="20"/>
        </w:rPr>
      </w:pPr>
      <w:r>
        <w:rPr>
          <w:i/>
          <w:sz w:val="20"/>
          <w:szCs w:val="20"/>
        </w:rPr>
        <w:t>Associate Dean for Experiential Learning, July 2021-</w:t>
      </w:r>
      <w:r w:rsidR="001341CD">
        <w:rPr>
          <w:i/>
          <w:sz w:val="20"/>
          <w:szCs w:val="20"/>
        </w:rPr>
        <w:t>June 2024</w:t>
      </w:r>
    </w:p>
    <w:p w14:paraId="00000011" w14:textId="77777777" w:rsidR="00724E88" w:rsidRDefault="00817661">
      <w:pPr>
        <w:ind w:firstLine="720"/>
        <w:rPr>
          <w:sz w:val="20"/>
          <w:szCs w:val="20"/>
        </w:rPr>
      </w:pPr>
      <w:r>
        <w:rPr>
          <w:sz w:val="20"/>
          <w:szCs w:val="20"/>
        </w:rPr>
        <w:t xml:space="preserve">• Oversee thirteen in-house clinical programs, externship program, and advocacy competitions program, </w:t>
      </w:r>
    </w:p>
    <w:p w14:paraId="00000012" w14:textId="77777777" w:rsidR="00724E88" w:rsidRDefault="00817661">
      <w:pPr>
        <w:ind w:firstLine="720"/>
        <w:rPr>
          <w:sz w:val="20"/>
          <w:szCs w:val="20"/>
        </w:rPr>
      </w:pPr>
      <w:r>
        <w:rPr>
          <w:sz w:val="20"/>
          <w:szCs w:val="20"/>
        </w:rPr>
        <w:t xml:space="preserve">and ensure compliance with American Bar Association (ABA) standards and professional responsibility </w:t>
      </w:r>
    </w:p>
    <w:p w14:paraId="00000013" w14:textId="77777777" w:rsidR="00724E88" w:rsidRDefault="00817661">
      <w:pPr>
        <w:ind w:firstLine="720"/>
        <w:rPr>
          <w:sz w:val="20"/>
          <w:szCs w:val="20"/>
        </w:rPr>
      </w:pPr>
      <w:r>
        <w:rPr>
          <w:sz w:val="20"/>
          <w:szCs w:val="20"/>
        </w:rPr>
        <w:t>requirements for each program</w:t>
      </w:r>
    </w:p>
    <w:p w14:paraId="00000014" w14:textId="77777777" w:rsidR="00724E88" w:rsidRDefault="00817661">
      <w:pPr>
        <w:ind w:firstLine="720"/>
        <w:rPr>
          <w:sz w:val="20"/>
          <w:szCs w:val="20"/>
        </w:rPr>
      </w:pPr>
      <w:r>
        <w:rPr>
          <w:sz w:val="20"/>
          <w:szCs w:val="20"/>
        </w:rPr>
        <w:t>• Manage four full-time staff members</w:t>
      </w:r>
    </w:p>
    <w:p w14:paraId="00000015" w14:textId="77777777" w:rsidR="00724E88" w:rsidRDefault="00817661">
      <w:pPr>
        <w:ind w:firstLine="720"/>
        <w:rPr>
          <w:sz w:val="20"/>
          <w:szCs w:val="20"/>
        </w:rPr>
      </w:pPr>
      <w:r>
        <w:rPr>
          <w:sz w:val="20"/>
          <w:szCs w:val="20"/>
        </w:rPr>
        <w:t xml:space="preserve">• Oversee pedagogical training and support to new clinical faculty members and consult with adjunct </w:t>
      </w:r>
    </w:p>
    <w:p w14:paraId="00000016" w14:textId="77777777" w:rsidR="00724E88" w:rsidRDefault="00817661">
      <w:pPr>
        <w:ind w:firstLine="720"/>
        <w:rPr>
          <w:sz w:val="20"/>
          <w:szCs w:val="20"/>
        </w:rPr>
      </w:pPr>
      <w:r>
        <w:rPr>
          <w:sz w:val="20"/>
          <w:szCs w:val="20"/>
        </w:rPr>
        <w:t>faculty teaching simulation courses</w:t>
      </w:r>
    </w:p>
    <w:p w14:paraId="00000017" w14:textId="77777777" w:rsidR="00724E88" w:rsidRDefault="00817661">
      <w:pPr>
        <w:ind w:firstLine="720"/>
        <w:rPr>
          <w:sz w:val="20"/>
          <w:szCs w:val="20"/>
        </w:rPr>
      </w:pPr>
      <w:r>
        <w:rPr>
          <w:sz w:val="20"/>
          <w:szCs w:val="20"/>
        </w:rPr>
        <w:t>• Review and certify new experiential courses for compliance with ABA standards</w:t>
      </w:r>
    </w:p>
    <w:p w14:paraId="00000018" w14:textId="77777777" w:rsidR="00724E88" w:rsidRDefault="00817661">
      <w:pPr>
        <w:ind w:left="720"/>
        <w:rPr>
          <w:i/>
          <w:sz w:val="20"/>
          <w:szCs w:val="20"/>
        </w:rPr>
      </w:pPr>
      <w:r>
        <w:rPr>
          <w:sz w:val="20"/>
          <w:szCs w:val="20"/>
        </w:rPr>
        <w:t xml:space="preserve">• Managed hiring process for three full-time staff members and four full-time visiting clinical faculty; trained new staff members </w:t>
      </w:r>
    </w:p>
    <w:p w14:paraId="00000019" w14:textId="77777777" w:rsidR="00724E88" w:rsidRDefault="00724E88">
      <w:pPr>
        <w:rPr>
          <w:b/>
          <w:sz w:val="20"/>
          <w:szCs w:val="20"/>
        </w:rPr>
      </w:pPr>
    </w:p>
    <w:p w14:paraId="0000001A" w14:textId="77777777" w:rsidR="00724E88" w:rsidRDefault="00817661">
      <w:pPr>
        <w:rPr>
          <w:sz w:val="20"/>
          <w:szCs w:val="20"/>
        </w:rPr>
      </w:pPr>
      <w:r>
        <w:rPr>
          <w:b/>
          <w:sz w:val="20"/>
          <w:szCs w:val="20"/>
        </w:rPr>
        <w:t>ROGER WILLIAMS UNIVERSITY SCHOOL OF LAW</w:t>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Bristol, RI</w:t>
      </w:r>
    </w:p>
    <w:p w14:paraId="0000001B" w14:textId="77777777" w:rsidR="00724E88" w:rsidRDefault="00817661">
      <w:pPr>
        <w:rPr>
          <w:sz w:val="20"/>
          <w:szCs w:val="20"/>
        </w:rPr>
      </w:pPr>
      <w:r>
        <w:rPr>
          <w:i/>
          <w:sz w:val="20"/>
          <w:szCs w:val="20"/>
        </w:rPr>
        <w:t>Associate Professor and Director of Immigration Clinic, July 2009-June 2013</w:t>
      </w:r>
    </w:p>
    <w:p w14:paraId="0000001C" w14:textId="77777777" w:rsidR="00724E88" w:rsidRDefault="00817661">
      <w:pPr>
        <w:ind w:left="720"/>
        <w:rPr>
          <w:sz w:val="20"/>
          <w:szCs w:val="20"/>
        </w:rPr>
      </w:pPr>
      <w:r>
        <w:rPr>
          <w:sz w:val="20"/>
          <w:szCs w:val="20"/>
        </w:rPr>
        <w:t xml:space="preserve">• Created and directed new Immigration Clinic, in which students conducted “Know Your Rights” </w:t>
      </w:r>
      <w:proofErr w:type="gramStart"/>
      <w:r>
        <w:rPr>
          <w:sz w:val="20"/>
          <w:szCs w:val="20"/>
        </w:rPr>
        <w:t>presentations  and</w:t>
      </w:r>
      <w:proofErr w:type="gramEnd"/>
      <w:r>
        <w:rPr>
          <w:sz w:val="20"/>
          <w:szCs w:val="20"/>
        </w:rPr>
        <w:t xml:space="preserve"> represented noncitizens in removal proceedings before the Boston Immigration Court and Board of Immigration Appeals and noncitizens seeking immigration status before the U.S. Citizenship and Immigration Services and U.S. consulates</w:t>
      </w:r>
    </w:p>
    <w:p w14:paraId="0000001D" w14:textId="77777777" w:rsidR="00724E88" w:rsidRDefault="00817661">
      <w:pPr>
        <w:ind w:left="720"/>
        <w:rPr>
          <w:sz w:val="20"/>
          <w:szCs w:val="20"/>
        </w:rPr>
      </w:pPr>
      <w:r>
        <w:rPr>
          <w:sz w:val="20"/>
          <w:szCs w:val="20"/>
        </w:rPr>
        <w:t>• Participated in federal court litigation on drug trafficking “aggravated felony” classification</w:t>
      </w:r>
    </w:p>
    <w:p w14:paraId="0000001E" w14:textId="77777777" w:rsidR="00724E88" w:rsidRDefault="00817661">
      <w:pPr>
        <w:ind w:left="720"/>
        <w:rPr>
          <w:sz w:val="20"/>
          <w:szCs w:val="20"/>
        </w:rPr>
      </w:pPr>
      <w:r>
        <w:rPr>
          <w:sz w:val="20"/>
          <w:szCs w:val="20"/>
        </w:rPr>
        <w:t xml:space="preserve">• </w:t>
      </w:r>
      <w:r>
        <w:rPr>
          <w:sz w:val="20"/>
          <w:szCs w:val="20"/>
          <w:u w:val="single"/>
        </w:rPr>
        <w:t>Courses taught</w:t>
      </w:r>
      <w:r>
        <w:rPr>
          <w:sz w:val="20"/>
          <w:szCs w:val="20"/>
        </w:rPr>
        <w:t xml:space="preserve">: Immigration Clinic, Immigration Law (Fall 2012); Directed Research </w:t>
      </w:r>
    </w:p>
    <w:p w14:paraId="0000001F" w14:textId="77777777" w:rsidR="00724E88" w:rsidRDefault="00724E88">
      <w:pPr>
        <w:rPr>
          <w:sz w:val="20"/>
          <w:szCs w:val="20"/>
        </w:rPr>
      </w:pPr>
    </w:p>
    <w:p w14:paraId="00000020" w14:textId="77777777" w:rsidR="00724E88" w:rsidRDefault="00817661">
      <w:pPr>
        <w:rPr>
          <w:sz w:val="20"/>
          <w:szCs w:val="20"/>
        </w:rPr>
      </w:pPr>
      <w:r>
        <w:rPr>
          <w:b/>
          <w:sz w:val="20"/>
          <w:szCs w:val="20"/>
        </w:rPr>
        <w:t>BOSTON COLLEGE LAW SCHOOL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Newton, MA</w:t>
      </w:r>
    </w:p>
    <w:p w14:paraId="00000021" w14:textId="77777777" w:rsidR="00724E88" w:rsidRDefault="00817661">
      <w:pPr>
        <w:rPr>
          <w:i/>
          <w:sz w:val="20"/>
          <w:szCs w:val="20"/>
        </w:rPr>
      </w:pPr>
      <w:r>
        <w:rPr>
          <w:i/>
          <w:sz w:val="20"/>
          <w:szCs w:val="20"/>
        </w:rPr>
        <w:t>Visiting Assistant Professor, July 2008-June 2009</w:t>
      </w:r>
    </w:p>
    <w:p w14:paraId="00000022" w14:textId="77777777" w:rsidR="00724E88" w:rsidRDefault="00817661">
      <w:pPr>
        <w:rPr>
          <w:i/>
          <w:sz w:val="20"/>
          <w:szCs w:val="20"/>
        </w:rPr>
      </w:pPr>
      <w:r>
        <w:rPr>
          <w:i/>
          <w:sz w:val="20"/>
          <w:szCs w:val="20"/>
        </w:rPr>
        <w:t>Human Rights Fellow, BC Center for Human Rights and International Justice, September 2007-June 2008</w:t>
      </w:r>
    </w:p>
    <w:p w14:paraId="00000023" w14:textId="77777777" w:rsidR="00724E88" w:rsidRDefault="00817661">
      <w:pPr>
        <w:rPr>
          <w:i/>
          <w:sz w:val="20"/>
          <w:szCs w:val="20"/>
        </w:rPr>
      </w:pPr>
      <w:r>
        <w:rPr>
          <w:i/>
          <w:sz w:val="20"/>
          <w:szCs w:val="20"/>
        </w:rPr>
        <w:t>Detention Attorney, Catholic Legal Immigration Network, Inc. (CLINIC), August 2005-September 2007</w:t>
      </w:r>
    </w:p>
    <w:p w14:paraId="00000024" w14:textId="77777777" w:rsidR="00724E88" w:rsidRDefault="00817661">
      <w:pPr>
        <w:ind w:left="720"/>
        <w:rPr>
          <w:sz w:val="20"/>
          <w:szCs w:val="20"/>
        </w:rPr>
      </w:pPr>
      <w:r>
        <w:rPr>
          <w:sz w:val="20"/>
          <w:szCs w:val="20"/>
        </w:rPr>
        <w:t xml:space="preserve">• Supervised students in Immigration Clinic and Advanced Immigration Clinic, in which students </w:t>
      </w:r>
    </w:p>
    <w:p w14:paraId="00000025" w14:textId="77777777" w:rsidR="00724E88" w:rsidRDefault="00817661">
      <w:pPr>
        <w:ind w:left="720"/>
        <w:rPr>
          <w:sz w:val="20"/>
          <w:szCs w:val="20"/>
        </w:rPr>
      </w:pPr>
      <w:r>
        <w:rPr>
          <w:sz w:val="20"/>
          <w:szCs w:val="20"/>
        </w:rPr>
        <w:t>conducted “Know Your Rights” presentations and represented noncitizens in removal proceedings before the Boston Immigration Court and Board of Immigration Appeals and noncitizens seeking immigration status before US Citizenship and Immigration Services and U.S. consulates in Guatemala and Mexico</w:t>
      </w:r>
    </w:p>
    <w:p w14:paraId="00000026" w14:textId="77777777" w:rsidR="00724E88" w:rsidRDefault="00817661">
      <w:pPr>
        <w:rPr>
          <w:sz w:val="20"/>
          <w:szCs w:val="20"/>
        </w:rPr>
      </w:pPr>
      <w:r>
        <w:rPr>
          <w:sz w:val="20"/>
          <w:szCs w:val="20"/>
        </w:rPr>
        <w:lastRenderedPageBreak/>
        <w:tab/>
        <w:t>• Supervised full-time fellow in Boston College Immigration and Asylum Project</w:t>
      </w:r>
    </w:p>
    <w:p w14:paraId="00000027" w14:textId="77777777" w:rsidR="00724E88" w:rsidRDefault="00817661">
      <w:pPr>
        <w:ind w:left="720"/>
        <w:rPr>
          <w:sz w:val="20"/>
          <w:szCs w:val="20"/>
        </w:rPr>
      </w:pPr>
      <w:r>
        <w:rPr>
          <w:sz w:val="20"/>
          <w:szCs w:val="20"/>
        </w:rPr>
        <w:t xml:space="preserve">• Supervised students in multidisciplinary social science research study of the effects of </w:t>
      </w:r>
    </w:p>
    <w:p w14:paraId="00000028" w14:textId="77777777" w:rsidR="00724E88" w:rsidRDefault="00817661">
      <w:pPr>
        <w:ind w:firstLine="720"/>
        <w:rPr>
          <w:sz w:val="20"/>
          <w:szCs w:val="20"/>
        </w:rPr>
      </w:pPr>
      <w:r>
        <w:rPr>
          <w:sz w:val="20"/>
          <w:szCs w:val="20"/>
        </w:rPr>
        <w:t xml:space="preserve">   deportation on families in New England</w:t>
      </w:r>
    </w:p>
    <w:p w14:paraId="00000029" w14:textId="77777777" w:rsidR="00724E88" w:rsidRDefault="00817661">
      <w:pPr>
        <w:ind w:firstLine="720"/>
        <w:rPr>
          <w:sz w:val="20"/>
          <w:szCs w:val="20"/>
        </w:rPr>
      </w:pPr>
      <w:r>
        <w:rPr>
          <w:sz w:val="20"/>
          <w:szCs w:val="20"/>
        </w:rPr>
        <w:t>• Coached Boston College Immigration Moot Court team</w:t>
      </w:r>
    </w:p>
    <w:p w14:paraId="0000002A" w14:textId="77777777" w:rsidR="00724E88" w:rsidRDefault="00817661">
      <w:pPr>
        <w:rPr>
          <w:sz w:val="20"/>
          <w:szCs w:val="20"/>
        </w:rPr>
      </w:pPr>
      <w:r>
        <w:rPr>
          <w:sz w:val="20"/>
          <w:szCs w:val="20"/>
        </w:rPr>
        <w:tab/>
        <w:t>• Participated in federal court litigation on immigration detention issues</w:t>
      </w:r>
    </w:p>
    <w:p w14:paraId="0000002B" w14:textId="77777777" w:rsidR="00724E88" w:rsidRDefault="00817661">
      <w:pPr>
        <w:rPr>
          <w:sz w:val="20"/>
          <w:szCs w:val="20"/>
        </w:rPr>
      </w:pPr>
      <w:r>
        <w:rPr>
          <w:sz w:val="20"/>
          <w:szCs w:val="20"/>
        </w:rPr>
        <w:tab/>
        <w:t xml:space="preserve">• Mentored </w:t>
      </w:r>
      <w:r>
        <w:rPr>
          <w:i/>
          <w:sz w:val="20"/>
          <w:szCs w:val="20"/>
        </w:rPr>
        <w:t>pro bono</w:t>
      </w:r>
      <w:r>
        <w:rPr>
          <w:sz w:val="20"/>
          <w:szCs w:val="20"/>
        </w:rPr>
        <w:t xml:space="preserve"> attorneys in representation of noncitizens</w:t>
      </w:r>
    </w:p>
    <w:p w14:paraId="0000002C" w14:textId="77777777" w:rsidR="00724E88" w:rsidRDefault="00817661">
      <w:pPr>
        <w:rPr>
          <w:sz w:val="20"/>
          <w:szCs w:val="20"/>
        </w:rPr>
      </w:pPr>
      <w:r>
        <w:rPr>
          <w:sz w:val="20"/>
          <w:szCs w:val="20"/>
        </w:rPr>
        <w:tab/>
        <w:t xml:space="preserve">• Trained attorneys and immigrant service providers about immigration law and crimes and removal </w:t>
      </w:r>
    </w:p>
    <w:p w14:paraId="0000002D" w14:textId="77777777" w:rsidR="00724E88" w:rsidRDefault="00817661">
      <w:pPr>
        <w:ind w:firstLine="720"/>
        <w:rPr>
          <w:sz w:val="20"/>
          <w:szCs w:val="20"/>
        </w:rPr>
      </w:pPr>
      <w:r>
        <w:rPr>
          <w:sz w:val="20"/>
          <w:szCs w:val="20"/>
        </w:rPr>
        <w:t xml:space="preserve">• </w:t>
      </w:r>
      <w:r>
        <w:rPr>
          <w:sz w:val="20"/>
          <w:szCs w:val="20"/>
          <w:u w:val="single"/>
        </w:rPr>
        <w:t>Courses taught</w:t>
      </w:r>
      <w:r>
        <w:rPr>
          <w:sz w:val="20"/>
          <w:szCs w:val="20"/>
        </w:rPr>
        <w:t>: Immigration Clinic (co-taught); Advanced Immigration Clinic (co-taught); Advanced</w:t>
      </w:r>
    </w:p>
    <w:p w14:paraId="0000002E" w14:textId="77777777" w:rsidR="00724E88" w:rsidRDefault="00817661">
      <w:pPr>
        <w:rPr>
          <w:sz w:val="20"/>
          <w:szCs w:val="20"/>
        </w:rPr>
      </w:pPr>
      <w:r>
        <w:rPr>
          <w:sz w:val="20"/>
          <w:szCs w:val="20"/>
        </w:rPr>
        <w:t xml:space="preserve">                 Immigration Law (co-taught)</w:t>
      </w:r>
    </w:p>
    <w:p w14:paraId="0000002F" w14:textId="77777777" w:rsidR="00724E88" w:rsidRDefault="00724E88">
      <w:pPr>
        <w:rPr>
          <w:sz w:val="20"/>
          <w:szCs w:val="20"/>
        </w:rPr>
      </w:pPr>
    </w:p>
    <w:p w14:paraId="00000030" w14:textId="77777777" w:rsidR="00724E88" w:rsidRDefault="00817661">
      <w:pPr>
        <w:rPr>
          <w:b/>
          <w:sz w:val="20"/>
          <w:szCs w:val="20"/>
          <w:u w:val="single"/>
        </w:rPr>
      </w:pPr>
      <w:r>
        <w:rPr>
          <w:b/>
          <w:sz w:val="20"/>
          <w:szCs w:val="20"/>
          <w:u w:val="single"/>
        </w:rPr>
        <w:t>EDUCATION</w:t>
      </w:r>
    </w:p>
    <w:p w14:paraId="00000031" w14:textId="77777777" w:rsidR="00724E88" w:rsidRDefault="00724E88">
      <w:pPr>
        <w:rPr>
          <w:b/>
          <w:sz w:val="20"/>
          <w:szCs w:val="20"/>
          <w:u w:val="single"/>
        </w:rPr>
      </w:pPr>
    </w:p>
    <w:p w14:paraId="00000032" w14:textId="77777777" w:rsidR="00724E88" w:rsidRDefault="00817661">
      <w:pPr>
        <w:rPr>
          <w:sz w:val="20"/>
          <w:szCs w:val="20"/>
        </w:rPr>
      </w:pPr>
      <w:r>
        <w:rPr>
          <w:b/>
          <w:sz w:val="20"/>
          <w:szCs w:val="20"/>
        </w:rPr>
        <w:t>BOSTON COLLEGE LAW SCHOOL</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Newton, MA</w:t>
      </w:r>
    </w:p>
    <w:p w14:paraId="00000033" w14:textId="77777777" w:rsidR="00724E88" w:rsidRDefault="00817661">
      <w:pPr>
        <w:rPr>
          <w:sz w:val="20"/>
          <w:szCs w:val="20"/>
        </w:rPr>
      </w:pPr>
      <w:r>
        <w:rPr>
          <w:i/>
          <w:sz w:val="20"/>
          <w:szCs w:val="20"/>
        </w:rPr>
        <w:t xml:space="preserve">Juris Doctor, magna cum laude, May 2003    </w:t>
      </w:r>
      <w:r>
        <w:rPr>
          <w:sz w:val="20"/>
          <w:szCs w:val="20"/>
        </w:rPr>
        <w:t xml:space="preserve">GPA: 3.62/4.0 (top 10%) </w:t>
      </w:r>
    </w:p>
    <w:p w14:paraId="00000034" w14:textId="77777777" w:rsidR="00724E88" w:rsidRDefault="00817661">
      <w:pPr>
        <w:ind w:left="720"/>
        <w:rPr>
          <w:sz w:val="20"/>
          <w:szCs w:val="20"/>
        </w:rPr>
      </w:pPr>
      <w:r>
        <w:rPr>
          <w:sz w:val="20"/>
          <w:szCs w:val="20"/>
          <w:u w:val="single"/>
        </w:rPr>
        <w:t>Honors</w:t>
      </w:r>
      <w:r>
        <w:rPr>
          <w:sz w:val="20"/>
          <w:szCs w:val="20"/>
        </w:rPr>
        <w:t xml:space="preserve">: </w:t>
      </w:r>
      <w:r>
        <w:rPr>
          <w:sz w:val="20"/>
          <w:szCs w:val="20"/>
        </w:rPr>
        <w:tab/>
        <w:t>Susan Grant Desmarais Award for Public Service Achievement and Leadership (2003); Drinan Family Fund Award for 3L Public Interest Law Student (2003); Boston College Law School Public Service Scholarship (2002); Boston College Law School Alumni Association Grant (2002); Equal Justice America Legal Intern Fellowship (2002); Massachusetts Bar Foundation Legal Intern Fellowship (2001)</w:t>
      </w:r>
    </w:p>
    <w:p w14:paraId="00000035" w14:textId="77777777" w:rsidR="00724E88" w:rsidRDefault="00817661">
      <w:pPr>
        <w:ind w:right="-18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0000036" w14:textId="77777777" w:rsidR="00724E88" w:rsidRDefault="00817661">
      <w:pPr>
        <w:rPr>
          <w:sz w:val="20"/>
          <w:szCs w:val="20"/>
        </w:rPr>
      </w:pPr>
      <w:r>
        <w:rPr>
          <w:b/>
          <w:sz w:val="20"/>
          <w:szCs w:val="20"/>
        </w:rPr>
        <w:t>UNIVERSITY OF ILLINOIS</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t>Urbana, IL</w:t>
      </w:r>
      <w:r>
        <w:rPr>
          <w:i/>
          <w:sz w:val="20"/>
          <w:szCs w:val="20"/>
        </w:rPr>
        <w:t xml:space="preserve"> Bachelor of Arts in French and Political Science, magna cum laude, May 1998    </w:t>
      </w:r>
      <w:r>
        <w:rPr>
          <w:sz w:val="20"/>
          <w:szCs w:val="20"/>
        </w:rPr>
        <w:t>GPA: 3.87/4.0</w:t>
      </w:r>
    </w:p>
    <w:p w14:paraId="00000037" w14:textId="77777777" w:rsidR="00724E88" w:rsidRDefault="00817661">
      <w:pPr>
        <w:ind w:left="720"/>
        <w:rPr>
          <w:sz w:val="20"/>
          <w:szCs w:val="20"/>
        </w:rPr>
      </w:pPr>
      <w:r>
        <w:rPr>
          <w:sz w:val="20"/>
          <w:szCs w:val="20"/>
          <w:u w:val="single"/>
        </w:rPr>
        <w:t>Honors</w:t>
      </w:r>
      <w:r>
        <w:rPr>
          <w:sz w:val="20"/>
          <w:szCs w:val="20"/>
        </w:rPr>
        <w:t>:</w:t>
      </w:r>
      <w:r>
        <w:rPr>
          <w:i/>
          <w:sz w:val="20"/>
          <w:szCs w:val="20"/>
        </w:rPr>
        <w:t xml:space="preserve"> </w:t>
      </w:r>
      <w:r>
        <w:rPr>
          <w:sz w:val="20"/>
          <w:szCs w:val="20"/>
        </w:rPr>
        <w:t>Highest Departmental Distinction in Political Science; Phi Beta Kappa Honor Society; Senior 100 Honorary; Golden Key National Honor Society; Dean’s List; Pi Delta Phi French Honor Society</w:t>
      </w:r>
    </w:p>
    <w:p w14:paraId="00000038" w14:textId="77777777" w:rsidR="00724E88" w:rsidRDefault="00724E88">
      <w:pPr>
        <w:ind w:right="-180"/>
        <w:rPr>
          <w:b/>
          <w:sz w:val="20"/>
          <w:szCs w:val="20"/>
          <w:u w:val="single"/>
        </w:rPr>
      </w:pPr>
    </w:p>
    <w:p w14:paraId="00000039" w14:textId="77777777" w:rsidR="00724E88" w:rsidRDefault="00817661">
      <w:pPr>
        <w:ind w:right="-180"/>
        <w:rPr>
          <w:sz w:val="20"/>
          <w:szCs w:val="20"/>
        </w:rPr>
      </w:pPr>
      <w:r>
        <w:rPr>
          <w:b/>
          <w:sz w:val="20"/>
          <w:szCs w:val="20"/>
          <w:u w:val="single"/>
        </w:rPr>
        <w:t>PUBLICATIONS</w:t>
      </w:r>
    </w:p>
    <w:p w14:paraId="0000003A" w14:textId="77777777" w:rsidR="00724E88" w:rsidRDefault="00724E88">
      <w:pPr>
        <w:ind w:right="-180"/>
        <w:rPr>
          <w:sz w:val="20"/>
          <w:szCs w:val="20"/>
          <w:u w:val="single"/>
        </w:rPr>
      </w:pPr>
    </w:p>
    <w:p w14:paraId="0FF8CE32" w14:textId="2ACB2867" w:rsidR="0037796F" w:rsidRDefault="0037796F">
      <w:pPr>
        <w:ind w:right="-180"/>
        <w:rPr>
          <w:sz w:val="20"/>
          <w:szCs w:val="20"/>
        </w:rPr>
      </w:pPr>
      <w:r>
        <w:rPr>
          <w:sz w:val="20"/>
          <w:szCs w:val="20"/>
        </w:rPr>
        <w:t xml:space="preserve">• </w:t>
      </w:r>
      <w:r>
        <w:rPr>
          <w:i/>
          <w:sz w:val="20"/>
          <w:szCs w:val="20"/>
        </w:rPr>
        <w:t xml:space="preserve">Unzipping Detention from Deportation </w:t>
      </w:r>
      <w:r>
        <w:rPr>
          <w:sz w:val="20"/>
          <w:szCs w:val="20"/>
        </w:rPr>
        <w:t>(work in progress)</w:t>
      </w:r>
    </w:p>
    <w:p w14:paraId="4ED9CE69" w14:textId="77777777" w:rsidR="0037796F" w:rsidRPr="0037796F" w:rsidRDefault="0037796F">
      <w:pPr>
        <w:ind w:right="-180"/>
        <w:rPr>
          <w:sz w:val="20"/>
          <w:szCs w:val="20"/>
        </w:rPr>
      </w:pPr>
    </w:p>
    <w:p w14:paraId="0000003B" w14:textId="69C39A06" w:rsidR="00724E88" w:rsidRDefault="00817661">
      <w:pPr>
        <w:ind w:right="-180"/>
        <w:rPr>
          <w:sz w:val="20"/>
          <w:szCs w:val="20"/>
        </w:rPr>
      </w:pPr>
      <w:r>
        <w:rPr>
          <w:sz w:val="20"/>
          <w:szCs w:val="20"/>
        </w:rPr>
        <w:t xml:space="preserve">• </w:t>
      </w:r>
      <w:r>
        <w:rPr>
          <w:i/>
          <w:sz w:val="20"/>
          <w:szCs w:val="20"/>
        </w:rPr>
        <w:t>Discretionary Immigration Detention</w:t>
      </w:r>
      <w:r w:rsidR="0037796F">
        <w:rPr>
          <w:sz w:val="20"/>
          <w:szCs w:val="20"/>
        </w:rPr>
        <w:t xml:space="preserve">, </w:t>
      </w:r>
      <w:r w:rsidR="0037796F" w:rsidRPr="0037796F">
        <w:rPr>
          <w:sz w:val="20"/>
          <w:szCs w:val="20"/>
        </w:rPr>
        <w:t xml:space="preserve">74 </w:t>
      </w:r>
      <w:r w:rsidR="0037796F" w:rsidRPr="008A1BEB">
        <w:rPr>
          <w:smallCaps/>
          <w:sz w:val="20"/>
          <w:szCs w:val="20"/>
        </w:rPr>
        <w:t>Duke Law Journal</w:t>
      </w:r>
      <w:r w:rsidR="0037796F" w:rsidRPr="0037796F">
        <w:rPr>
          <w:sz w:val="20"/>
          <w:szCs w:val="20"/>
        </w:rPr>
        <w:t xml:space="preserve"> 961</w:t>
      </w:r>
      <w:r w:rsidR="0037796F">
        <w:rPr>
          <w:sz w:val="20"/>
          <w:szCs w:val="20"/>
        </w:rPr>
        <w:t xml:space="preserve"> (2025)</w:t>
      </w:r>
      <w:bookmarkStart w:id="2" w:name="_GoBack"/>
      <w:bookmarkEnd w:id="2"/>
    </w:p>
    <w:p w14:paraId="0000003C" w14:textId="77777777" w:rsidR="00724E88" w:rsidRDefault="00724E88">
      <w:pPr>
        <w:ind w:right="-180"/>
        <w:rPr>
          <w:sz w:val="20"/>
          <w:szCs w:val="20"/>
        </w:rPr>
      </w:pPr>
      <w:bookmarkStart w:id="3" w:name="_heading=h.sftc79agm3oh" w:colFirst="0" w:colLast="0"/>
      <w:bookmarkEnd w:id="3"/>
    </w:p>
    <w:p w14:paraId="0000003D" w14:textId="77777777" w:rsidR="00724E88" w:rsidRDefault="00817661">
      <w:pPr>
        <w:ind w:right="-180"/>
        <w:rPr>
          <w:sz w:val="20"/>
          <w:szCs w:val="20"/>
        </w:rPr>
      </w:pPr>
      <w:bookmarkStart w:id="4" w:name="_heading=h.1fob9te" w:colFirst="0" w:colLast="0"/>
      <w:bookmarkEnd w:id="4"/>
      <w:r>
        <w:rPr>
          <w:sz w:val="20"/>
          <w:szCs w:val="20"/>
        </w:rPr>
        <w:t xml:space="preserve">• </w:t>
      </w:r>
      <w:r>
        <w:rPr>
          <w:i/>
          <w:sz w:val="20"/>
          <w:szCs w:val="20"/>
        </w:rPr>
        <w:t>Gang Accusations: The Beast That Burdens Noncitizens</w:t>
      </w:r>
      <w:r>
        <w:rPr>
          <w:sz w:val="20"/>
          <w:szCs w:val="20"/>
        </w:rPr>
        <w:t xml:space="preserve">, 89 </w:t>
      </w:r>
      <w:r>
        <w:rPr>
          <w:smallCaps/>
          <w:sz w:val="20"/>
          <w:szCs w:val="20"/>
        </w:rPr>
        <w:t xml:space="preserve">Brooklyn L. Rev. 119 </w:t>
      </w:r>
      <w:r>
        <w:rPr>
          <w:sz w:val="20"/>
          <w:szCs w:val="20"/>
        </w:rPr>
        <w:t>(2023)</w:t>
      </w:r>
    </w:p>
    <w:p w14:paraId="0000003E" w14:textId="77777777" w:rsidR="00724E88" w:rsidRDefault="00724E88">
      <w:pPr>
        <w:ind w:right="-180"/>
        <w:rPr>
          <w:sz w:val="20"/>
          <w:szCs w:val="20"/>
          <w:u w:val="single"/>
        </w:rPr>
      </w:pPr>
    </w:p>
    <w:p w14:paraId="0000003F" w14:textId="77777777" w:rsidR="00724E88" w:rsidRDefault="00817661">
      <w:pPr>
        <w:ind w:right="-180"/>
        <w:rPr>
          <w:sz w:val="20"/>
          <w:szCs w:val="20"/>
        </w:rPr>
      </w:pPr>
      <w:r>
        <w:rPr>
          <w:sz w:val="20"/>
          <w:szCs w:val="20"/>
        </w:rPr>
        <w:t xml:space="preserve">• </w:t>
      </w:r>
      <w:r>
        <w:rPr>
          <w:i/>
          <w:sz w:val="20"/>
          <w:szCs w:val="20"/>
        </w:rPr>
        <w:t>JRAD Redux: Judicial Recommendation Against Immigration Detention</w:t>
      </w:r>
      <w:r>
        <w:rPr>
          <w:sz w:val="20"/>
          <w:szCs w:val="20"/>
        </w:rPr>
        <w:t xml:space="preserve">, 91 </w:t>
      </w:r>
      <w:r>
        <w:rPr>
          <w:smallCaps/>
          <w:sz w:val="20"/>
          <w:szCs w:val="20"/>
        </w:rPr>
        <w:t xml:space="preserve">Geo. Wash. L. Rev. </w:t>
      </w:r>
      <w:r>
        <w:rPr>
          <w:sz w:val="20"/>
          <w:szCs w:val="20"/>
        </w:rPr>
        <w:t>561 (2023)</w:t>
      </w:r>
    </w:p>
    <w:p w14:paraId="00000040" w14:textId="77777777" w:rsidR="00724E88" w:rsidRDefault="00724E88">
      <w:pPr>
        <w:ind w:right="-180"/>
        <w:rPr>
          <w:sz w:val="20"/>
          <w:szCs w:val="20"/>
        </w:rPr>
      </w:pPr>
    </w:p>
    <w:p w14:paraId="00000041" w14:textId="77777777" w:rsidR="00724E88" w:rsidRDefault="00817661">
      <w:pPr>
        <w:ind w:right="-180"/>
        <w:rPr>
          <w:sz w:val="20"/>
          <w:szCs w:val="20"/>
        </w:rPr>
      </w:pPr>
      <w:r>
        <w:rPr>
          <w:sz w:val="20"/>
          <w:szCs w:val="20"/>
        </w:rPr>
        <w:t xml:space="preserve">• </w:t>
      </w:r>
      <w:r>
        <w:rPr>
          <w:i/>
          <w:sz w:val="20"/>
          <w:szCs w:val="20"/>
        </w:rPr>
        <w:t>Immigration E-</w:t>
      </w:r>
      <w:proofErr w:type="spellStart"/>
      <w:r>
        <w:rPr>
          <w:i/>
          <w:sz w:val="20"/>
          <w:szCs w:val="20"/>
        </w:rPr>
        <w:t>Carceration</w:t>
      </w:r>
      <w:proofErr w:type="spellEnd"/>
      <w:r>
        <w:rPr>
          <w:i/>
          <w:sz w:val="20"/>
          <w:szCs w:val="20"/>
        </w:rPr>
        <w:t>, A Faustian Bargain</w:t>
      </w:r>
      <w:r>
        <w:rPr>
          <w:sz w:val="20"/>
          <w:szCs w:val="20"/>
        </w:rPr>
        <w:t xml:space="preserve">, 59 </w:t>
      </w:r>
      <w:r>
        <w:rPr>
          <w:smallCaps/>
          <w:sz w:val="20"/>
          <w:szCs w:val="20"/>
        </w:rPr>
        <w:t xml:space="preserve">San Diego L. Rev. </w:t>
      </w:r>
      <w:r>
        <w:rPr>
          <w:sz w:val="20"/>
          <w:szCs w:val="20"/>
        </w:rPr>
        <w:t>1 (2022)</w:t>
      </w:r>
    </w:p>
    <w:p w14:paraId="00000042" w14:textId="77777777" w:rsidR="00724E88" w:rsidRDefault="00724E88">
      <w:pPr>
        <w:ind w:right="-180"/>
        <w:rPr>
          <w:sz w:val="20"/>
          <w:szCs w:val="20"/>
        </w:rPr>
      </w:pPr>
    </w:p>
    <w:p w14:paraId="00000043" w14:textId="77777777" w:rsidR="00724E88" w:rsidRDefault="00817661">
      <w:pPr>
        <w:ind w:right="-180"/>
        <w:rPr>
          <w:sz w:val="20"/>
          <w:szCs w:val="20"/>
        </w:rPr>
      </w:pPr>
      <w:r>
        <w:rPr>
          <w:sz w:val="20"/>
          <w:szCs w:val="20"/>
        </w:rPr>
        <w:t xml:space="preserve">• Book Review, FOREVOR PRISONS: HOW THE UNITED STATES MADE THE WORLD’S LARGEST IMMIGRATION DETENTION SYSTEM, </w:t>
      </w:r>
      <w:r>
        <w:rPr>
          <w:smallCaps/>
          <w:sz w:val="20"/>
          <w:szCs w:val="20"/>
        </w:rPr>
        <w:t>Rutgers Criminal Law and Criminal Justice Books</w:t>
      </w:r>
      <w:r>
        <w:rPr>
          <w:sz w:val="20"/>
          <w:szCs w:val="20"/>
        </w:rPr>
        <w:t xml:space="preserve"> (November 2021), </w:t>
      </w:r>
      <w:hyperlink r:id="rId6">
        <w:r>
          <w:rPr>
            <w:color w:val="0000FF"/>
            <w:sz w:val="20"/>
            <w:szCs w:val="20"/>
            <w:u w:val="single"/>
          </w:rPr>
          <w:t>https://clcjbooks.rutgers.edu/books/forever-prisoners-how-the-united-states-made-the-worlds-largest-immigration-detention-system/</w:t>
        </w:r>
      </w:hyperlink>
    </w:p>
    <w:p w14:paraId="00000044" w14:textId="77777777" w:rsidR="00724E88" w:rsidRDefault="00724E88">
      <w:pPr>
        <w:ind w:right="-180"/>
        <w:rPr>
          <w:sz w:val="20"/>
          <w:szCs w:val="20"/>
        </w:rPr>
      </w:pPr>
    </w:p>
    <w:p w14:paraId="00000045" w14:textId="77777777" w:rsidR="00724E88" w:rsidRDefault="00817661">
      <w:pPr>
        <w:ind w:right="-180"/>
        <w:rPr>
          <w:sz w:val="20"/>
          <w:szCs w:val="20"/>
        </w:rPr>
      </w:pPr>
      <w:r>
        <w:rPr>
          <w:sz w:val="20"/>
          <w:szCs w:val="20"/>
        </w:rPr>
        <w:t xml:space="preserve">• </w:t>
      </w:r>
      <w:r>
        <w:rPr>
          <w:i/>
          <w:sz w:val="20"/>
          <w:szCs w:val="20"/>
        </w:rPr>
        <w:t>Taking Liberty Decisions Away from “Imitation” Judges</w:t>
      </w:r>
      <w:r>
        <w:rPr>
          <w:sz w:val="20"/>
          <w:szCs w:val="20"/>
        </w:rPr>
        <w:t xml:space="preserve">, 80 </w:t>
      </w:r>
      <w:r>
        <w:rPr>
          <w:smallCaps/>
          <w:sz w:val="20"/>
          <w:szCs w:val="20"/>
        </w:rPr>
        <w:t xml:space="preserve">Md. L. Rev. 1076 </w:t>
      </w:r>
      <w:r>
        <w:rPr>
          <w:sz w:val="20"/>
          <w:szCs w:val="20"/>
        </w:rPr>
        <w:t>(2021)</w:t>
      </w:r>
    </w:p>
    <w:p w14:paraId="00000046" w14:textId="77777777" w:rsidR="00724E88" w:rsidRDefault="00724E88">
      <w:pPr>
        <w:ind w:right="-180"/>
        <w:rPr>
          <w:sz w:val="20"/>
          <w:szCs w:val="20"/>
        </w:rPr>
      </w:pPr>
    </w:p>
    <w:p w14:paraId="00000047" w14:textId="77777777" w:rsidR="00724E88" w:rsidRDefault="00817661">
      <w:pPr>
        <w:ind w:right="-180"/>
        <w:rPr>
          <w:sz w:val="20"/>
          <w:szCs w:val="20"/>
        </w:rPr>
      </w:pPr>
      <w:r>
        <w:rPr>
          <w:sz w:val="20"/>
          <w:szCs w:val="20"/>
        </w:rPr>
        <w:t xml:space="preserve">• </w:t>
      </w:r>
      <w:r>
        <w:rPr>
          <w:i/>
          <w:sz w:val="20"/>
          <w:szCs w:val="20"/>
        </w:rPr>
        <w:t>The Great Writ’s Elusive Promise</w:t>
      </w:r>
      <w:r>
        <w:rPr>
          <w:sz w:val="20"/>
          <w:szCs w:val="20"/>
        </w:rPr>
        <w:t xml:space="preserve">, </w:t>
      </w:r>
      <w:proofErr w:type="spellStart"/>
      <w:r>
        <w:rPr>
          <w:sz w:val="20"/>
          <w:szCs w:val="20"/>
        </w:rPr>
        <w:t>Crimmigration</w:t>
      </w:r>
      <w:proofErr w:type="spellEnd"/>
      <w:r>
        <w:rPr>
          <w:sz w:val="20"/>
          <w:szCs w:val="20"/>
        </w:rPr>
        <w:t xml:space="preserve"> (Jan. 21, 2020) (</w:t>
      </w:r>
      <w:hyperlink r:id="rId7">
        <w:r>
          <w:rPr>
            <w:color w:val="0000FF"/>
            <w:sz w:val="20"/>
            <w:szCs w:val="20"/>
            <w:u w:val="single"/>
          </w:rPr>
          <w:t>http://crimmigration.com/2020/01/21/the-great-writs-elusive-promise/</w:t>
        </w:r>
      </w:hyperlink>
      <w:r>
        <w:rPr>
          <w:sz w:val="20"/>
          <w:szCs w:val="20"/>
        </w:rPr>
        <w:t xml:space="preserve">) </w:t>
      </w:r>
    </w:p>
    <w:p w14:paraId="00000048" w14:textId="77777777" w:rsidR="00724E88" w:rsidRDefault="00724E88">
      <w:pPr>
        <w:ind w:right="-180"/>
        <w:rPr>
          <w:sz w:val="20"/>
          <w:szCs w:val="20"/>
        </w:rPr>
      </w:pPr>
    </w:p>
    <w:p w14:paraId="00000049" w14:textId="77777777" w:rsidR="00724E88" w:rsidRDefault="00817661">
      <w:pPr>
        <w:ind w:right="-180"/>
        <w:rPr>
          <w:sz w:val="20"/>
          <w:szCs w:val="20"/>
        </w:rPr>
      </w:pPr>
      <w:r>
        <w:rPr>
          <w:sz w:val="20"/>
          <w:szCs w:val="20"/>
        </w:rPr>
        <w:t xml:space="preserve">• </w:t>
      </w:r>
      <w:r>
        <w:rPr>
          <w:i/>
          <w:sz w:val="20"/>
          <w:szCs w:val="20"/>
        </w:rPr>
        <w:t xml:space="preserve">Expanded Expedited Removal: Can “Border Exceptionalism” Be Everywhere </w:t>
      </w:r>
      <w:proofErr w:type="gramStart"/>
      <w:r>
        <w:rPr>
          <w:i/>
          <w:sz w:val="20"/>
          <w:szCs w:val="20"/>
        </w:rPr>
        <w:t>Now?</w:t>
      </w:r>
      <w:r>
        <w:rPr>
          <w:sz w:val="20"/>
          <w:szCs w:val="20"/>
        </w:rPr>
        <w:t>,</w:t>
      </w:r>
      <w:proofErr w:type="gramEnd"/>
      <w:r>
        <w:rPr>
          <w:sz w:val="20"/>
          <w:szCs w:val="20"/>
        </w:rPr>
        <w:t xml:space="preserve"> </w:t>
      </w:r>
      <w:r>
        <w:rPr>
          <w:smallCaps/>
          <w:sz w:val="20"/>
          <w:szCs w:val="20"/>
        </w:rPr>
        <w:t xml:space="preserve">American Constitution Society Blogs, Expert Forum </w:t>
      </w:r>
      <w:r>
        <w:rPr>
          <w:sz w:val="20"/>
          <w:szCs w:val="20"/>
        </w:rPr>
        <w:t>(Aug. 8, 2019) (</w:t>
      </w:r>
      <w:hyperlink r:id="rId8">
        <w:r>
          <w:rPr>
            <w:color w:val="0000FF"/>
            <w:sz w:val="20"/>
            <w:szCs w:val="20"/>
            <w:u w:val="single"/>
          </w:rPr>
          <w:t>https://www.acslaw.org/acsblog/blog-expertforum/</w:t>
        </w:r>
      </w:hyperlink>
      <w:r>
        <w:rPr>
          <w:sz w:val="20"/>
          <w:szCs w:val="20"/>
        </w:rPr>
        <w:t xml:space="preserve">) </w:t>
      </w:r>
    </w:p>
    <w:p w14:paraId="0000004A" w14:textId="77777777" w:rsidR="00724E88" w:rsidRDefault="00724E88">
      <w:pPr>
        <w:ind w:right="-180"/>
        <w:rPr>
          <w:sz w:val="20"/>
          <w:szCs w:val="20"/>
        </w:rPr>
      </w:pPr>
    </w:p>
    <w:p w14:paraId="0000004B" w14:textId="77777777" w:rsidR="00724E88" w:rsidRDefault="00817661">
      <w:pPr>
        <w:ind w:right="-180"/>
        <w:rPr>
          <w:sz w:val="20"/>
          <w:szCs w:val="20"/>
        </w:rPr>
      </w:pPr>
      <w:r>
        <w:rPr>
          <w:i/>
          <w:sz w:val="20"/>
          <w:szCs w:val="20"/>
        </w:rPr>
        <w:t>• The Fourth Amendment Implications of U.S. “Imitation” Judges</w:t>
      </w:r>
      <w:r>
        <w:rPr>
          <w:sz w:val="20"/>
          <w:szCs w:val="20"/>
        </w:rPr>
        <w:t xml:space="preserve">, 104 </w:t>
      </w:r>
      <w:r>
        <w:rPr>
          <w:smallCaps/>
          <w:sz w:val="20"/>
          <w:szCs w:val="20"/>
        </w:rPr>
        <w:t xml:space="preserve">Minn. L. Rev. </w:t>
      </w:r>
      <w:r>
        <w:rPr>
          <w:sz w:val="20"/>
          <w:szCs w:val="20"/>
        </w:rPr>
        <w:t>1275 (2020)</w:t>
      </w:r>
    </w:p>
    <w:p w14:paraId="0000004C" w14:textId="77777777" w:rsidR="00724E88" w:rsidRDefault="00724E88">
      <w:pPr>
        <w:ind w:right="-180"/>
        <w:rPr>
          <w:sz w:val="20"/>
          <w:szCs w:val="20"/>
        </w:rPr>
      </w:pPr>
    </w:p>
    <w:p w14:paraId="0000004D" w14:textId="77777777" w:rsidR="00724E88" w:rsidRDefault="00817661">
      <w:pPr>
        <w:ind w:right="-180"/>
        <w:rPr>
          <w:sz w:val="20"/>
          <w:szCs w:val="20"/>
        </w:rPr>
      </w:pPr>
      <w:r>
        <w:rPr>
          <w:sz w:val="20"/>
          <w:szCs w:val="20"/>
        </w:rPr>
        <w:t xml:space="preserve">• </w:t>
      </w:r>
      <w:r>
        <w:rPr>
          <w:i/>
          <w:sz w:val="20"/>
          <w:szCs w:val="20"/>
        </w:rPr>
        <w:t>The Unreasonable Seizures of Shadow Deportation</w:t>
      </w:r>
      <w:r>
        <w:rPr>
          <w:sz w:val="20"/>
          <w:szCs w:val="20"/>
        </w:rPr>
        <w:t xml:space="preserve">, 86 </w:t>
      </w:r>
      <w:r>
        <w:rPr>
          <w:smallCaps/>
          <w:sz w:val="20"/>
          <w:szCs w:val="20"/>
        </w:rPr>
        <w:t xml:space="preserve">U. </w:t>
      </w:r>
      <w:proofErr w:type="spellStart"/>
      <w:r>
        <w:rPr>
          <w:smallCaps/>
          <w:sz w:val="20"/>
          <w:szCs w:val="20"/>
        </w:rPr>
        <w:t>Cin</w:t>
      </w:r>
      <w:proofErr w:type="spellEnd"/>
      <w:r>
        <w:rPr>
          <w:smallCaps/>
          <w:sz w:val="20"/>
          <w:szCs w:val="20"/>
        </w:rPr>
        <w:t>. L. Rev.</w:t>
      </w:r>
      <w:r>
        <w:rPr>
          <w:sz w:val="20"/>
          <w:szCs w:val="20"/>
        </w:rPr>
        <w:t xml:space="preserve"> 923 (2018)</w:t>
      </w:r>
    </w:p>
    <w:p w14:paraId="0000004E" w14:textId="77777777" w:rsidR="00724E88" w:rsidRDefault="00724E88">
      <w:pPr>
        <w:ind w:right="-180"/>
        <w:rPr>
          <w:sz w:val="20"/>
          <w:szCs w:val="20"/>
        </w:rPr>
      </w:pPr>
    </w:p>
    <w:p w14:paraId="0000004F" w14:textId="77777777" w:rsidR="00724E88" w:rsidRDefault="00817661">
      <w:pPr>
        <w:ind w:right="-180"/>
        <w:rPr>
          <w:sz w:val="20"/>
          <w:szCs w:val="20"/>
        </w:rPr>
      </w:pPr>
      <w:r>
        <w:rPr>
          <w:sz w:val="20"/>
          <w:szCs w:val="20"/>
        </w:rPr>
        <w:t xml:space="preserve">• </w:t>
      </w:r>
      <w:r>
        <w:rPr>
          <w:i/>
          <w:sz w:val="20"/>
          <w:szCs w:val="20"/>
        </w:rPr>
        <w:t>Promptly Proving the Need to Detain for Post-Entry Social Control Deportation</w:t>
      </w:r>
      <w:r>
        <w:rPr>
          <w:sz w:val="20"/>
          <w:szCs w:val="20"/>
        </w:rPr>
        <w:t xml:space="preserve">, 52 </w:t>
      </w:r>
      <w:r>
        <w:rPr>
          <w:smallCaps/>
          <w:sz w:val="20"/>
          <w:szCs w:val="20"/>
        </w:rPr>
        <w:t>Val. U. L. Rev. 231</w:t>
      </w:r>
      <w:r>
        <w:rPr>
          <w:sz w:val="20"/>
          <w:szCs w:val="20"/>
        </w:rPr>
        <w:t xml:space="preserve"> (2018)</w:t>
      </w:r>
    </w:p>
    <w:p w14:paraId="00000050" w14:textId="77777777" w:rsidR="00724E88" w:rsidRDefault="00724E88">
      <w:pPr>
        <w:ind w:right="-180"/>
        <w:rPr>
          <w:sz w:val="20"/>
          <w:szCs w:val="20"/>
        </w:rPr>
      </w:pPr>
    </w:p>
    <w:p w14:paraId="00000051" w14:textId="77777777" w:rsidR="00724E88" w:rsidRDefault="00817661">
      <w:pPr>
        <w:ind w:right="-180"/>
        <w:rPr>
          <w:sz w:val="20"/>
          <w:szCs w:val="20"/>
        </w:rPr>
      </w:pPr>
      <w:r>
        <w:rPr>
          <w:sz w:val="20"/>
          <w:szCs w:val="20"/>
        </w:rPr>
        <w:lastRenderedPageBreak/>
        <w:t xml:space="preserve">• Co-author, </w:t>
      </w:r>
      <w:r>
        <w:rPr>
          <w:i/>
          <w:sz w:val="20"/>
          <w:szCs w:val="20"/>
        </w:rPr>
        <w:t>Boston Police Has a Secret Point System That Turns Normal Teenage Behavior Into Gang Membership</w:t>
      </w:r>
      <w:r>
        <w:rPr>
          <w:sz w:val="20"/>
          <w:szCs w:val="20"/>
        </w:rPr>
        <w:t>, ACLU Blog (Nov. 21, 2018) (</w:t>
      </w:r>
      <w:hyperlink r:id="rId9">
        <w:r>
          <w:rPr>
            <w:color w:val="0000FF"/>
            <w:sz w:val="20"/>
            <w:szCs w:val="20"/>
            <w:u w:val="single"/>
          </w:rPr>
          <w:t>https://www.aclu.org/blog/immigrants-rights/boston-police-has-secret-point-system-turns-normal-teenage-behavior-gang</w:t>
        </w:r>
      </w:hyperlink>
      <w:r>
        <w:rPr>
          <w:sz w:val="20"/>
          <w:szCs w:val="20"/>
        </w:rPr>
        <w:t>) (with Claire Valentin)</w:t>
      </w:r>
    </w:p>
    <w:p w14:paraId="00000052" w14:textId="77777777" w:rsidR="00724E88" w:rsidRDefault="00724E88">
      <w:pPr>
        <w:ind w:right="-180"/>
        <w:rPr>
          <w:sz w:val="20"/>
          <w:szCs w:val="20"/>
        </w:rPr>
      </w:pPr>
    </w:p>
    <w:p w14:paraId="00000053" w14:textId="77777777" w:rsidR="00724E88" w:rsidRDefault="00817661">
      <w:pPr>
        <w:ind w:right="-180"/>
        <w:rPr>
          <w:sz w:val="20"/>
          <w:szCs w:val="20"/>
        </w:rPr>
      </w:pPr>
      <w:r>
        <w:rPr>
          <w:sz w:val="20"/>
          <w:szCs w:val="20"/>
        </w:rPr>
        <w:t xml:space="preserve">• </w:t>
      </w:r>
      <w:r>
        <w:rPr>
          <w:i/>
          <w:sz w:val="20"/>
          <w:szCs w:val="20"/>
        </w:rPr>
        <w:t>Redefining “Particularly Serious Crimes” in Refugee Law</w:t>
      </w:r>
      <w:r>
        <w:rPr>
          <w:sz w:val="20"/>
          <w:szCs w:val="20"/>
        </w:rPr>
        <w:t xml:space="preserve">, 69 </w:t>
      </w:r>
      <w:r>
        <w:rPr>
          <w:smallCaps/>
          <w:sz w:val="20"/>
          <w:szCs w:val="20"/>
        </w:rPr>
        <w:t>Fla. L. Rev. 1093 (</w:t>
      </w:r>
      <w:r>
        <w:rPr>
          <w:sz w:val="20"/>
          <w:szCs w:val="20"/>
        </w:rPr>
        <w:t>2017)</w:t>
      </w:r>
    </w:p>
    <w:p w14:paraId="00000054" w14:textId="77777777" w:rsidR="00724E88" w:rsidRDefault="00724E88">
      <w:pPr>
        <w:ind w:right="-180"/>
        <w:rPr>
          <w:sz w:val="20"/>
          <w:szCs w:val="20"/>
        </w:rPr>
      </w:pPr>
    </w:p>
    <w:p w14:paraId="00000055" w14:textId="77777777" w:rsidR="00724E88" w:rsidRDefault="00817661">
      <w:pPr>
        <w:ind w:right="-180"/>
        <w:rPr>
          <w:sz w:val="20"/>
          <w:szCs w:val="20"/>
        </w:rPr>
      </w:pPr>
      <w:r>
        <w:rPr>
          <w:sz w:val="20"/>
          <w:szCs w:val="20"/>
        </w:rPr>
        <w:t xml:space="preserve">• </w:t>
      </w:r>
      <w:r>
        <w:rPr>
          <w:i/>
          <w:sz w:val="20"/>
          <w:szCs w:val="20"/>
        </w:rPr>
        <w:t>The Beast of Burden in Immigration Bond Hearings</w:t>
      </w:r>
      <w:r>
        <w:rPr>
          <w:sz w:val="20"/>
          <w:szCs w:val="20"/>
        </w:rPr>
        <w:t xml:space="preserve">, 67 </w:t>
      </w:r>
      <w:r>
        <w:rPr>
          <w:smallCaps/>
          <w:sz w:val="20"/>
          <w:szCs w:val="20"/>
        </w:rPr>
        <w:t xml:space="preserve">Case W. Res. L. Rev. 75 </w:t>
      </w:r>
      <w:r>
        <w:rPr>
          <w:sz w:val="20"/>
          <w:szCs w:val="20"/>
        </w:rPr>
        <w:t>(2016)</w:t>
      </w:r>
    </w:p>
    <w:p w14:paraId="00000056" w14:textId="77777777" w:rsidR="00724E88" w:rsidRDefault="00724E88">
      <w:pPr>
        <w:ind w:right="-180"/>
        <w:rPr>
          <w:sz w:val="20"/>
          <w:szCs w:val="20"/>
        </w:rPr>
      </w:pPr>
    </w:p>
    <w:p w14:paraId="00000057" w14:textId="77777777" w:rsidR="00724E88" w:rsidRDefault="00817661">
      <w:pPr>
        <w:ind w:right="-180"/>
        <w:rPr>
          <w:sz w:val="20"/>
          <w:szCs w:val="20"/>
          <w:u w:val="single"/>
        </w:rPr>
      </w:pPr>
      <w:r>
        <w:rPr>
          <w:sz w:val="20"/>
          <w:szCs w:val="20"/>
        </w:rPr>
        <w:t xml:space="preserve">• </w:t>
      </w:r>
      <w:r>
        <w:rPr>
          <w:i/>
          <w:sz w:val="20"/>
          <w:szCs w:val="20"/>
        </w:rPr>
        <w:t xml:space="preserve">Is Immigration Law Family Friendly? </w:t>
      </w:r>
      <w:r>
        <w:rPr>
          <w:sz w:val="20"/>
          <w:szCs w:val="20"/>
        </w:rPr>
        <w:t xml:space="preserve">13:2 </w:t>
      </w:r>
      <w:r>
        <w:rPr>
          <w:smallCaps/>
          <w:sz w:val="20"/>
          <w:szCs w:val="20"/>
        </w:rPr>
        <w:t>J. Cath. Soc. Thought 229 (</w:t>
      </w:r>
      <w:r>
        <w:rPr>
          <w:sz w:val="20"/>
          <w:szCs w:val="20"/>
        </w:rPr>
        <w:t>2016)</w:t>
      </w:r>
    </w:p>
    <w:p w14:paraId="00000058" w14:textId="77777777" w:rsidR="00724E88" w:rsidRDefault="00724E88">
      <w:pPr>
        <w:ind w:right="-180"/>
        <w:rPr>
          <w:sz w:val="20"/>
          <w:szCs w:val="20"/>
        </w:rPr>
      </w:pPr>
    </w:p>
    <w:p w14:paraId="00000059" w14:textId="77777777" w:rsidR="00724E88" w:rsidRDefault="00817661">
      <w:pPr>
        <w:ind w:right="-180"/>
        <w:rPr>
          <w:sz w:val="20"/>
          <w:szCs w:val="20"/>
        </w:rPr>
      </w:pPr>
      <w:r>
        <w:rPr>
          <w:sz w:val="20"/>
          <w:szCs w:val="20"/>
        </w:rPr>
        <w:t xml:space="preserve">• </w:t>
      </w:r>
      <w:r>
        <w:rPr>
          <w:i/>
          <w:sz w:val="20"/>
          <w:szCs w:val="20"/>
        </w:rPr>
        <w:t>Confronting Cops in Immigration Court</w:t>
      </w:r>
      <w:r>
        <w:rPr>
          <w:sz w:val="20"/>
          <w:szCs w:val="20"/>
        </w:rPr>
        <w:t xml:space="preserve">, 23 </w:t>
      </w:r>
      <w:r>
        <w:rPr>
          <w:smallCaps/>
          <w:sz w:val="20"/>
          <w:szCs w:val="20"/>
        </w:rPr>
        <w:t xml:space="preserve">Wm. &amp; Mary Bill </w:t>
      </w:r>
      <w:proofErr w:type="spellStart"/>
      <w:r>
        <w:rPr>
          <w:smallCaps/>
          <w:sz w:val="20"/>
          <w:szCs w:val="20"/>
        </w:rPr>
        <w:t>Rts</w:t>
      </w:r>
      <w:proofErr w:type="spellEnd"/>
      <w:r>
        <w:rPr>
          <w:smallCaps/>
          <w:sz w:val="20"/>
          <w:szCs w:val="20"/>
        </w:rPr>
        <w:t>. J.</w:t>
      </w:r>
      <w:r>
        <w:rPr>
          <w:sz w:val="20"/>
          <w:szCs w:val="20"/>
        </w:rPr>
        <w:t xml:space="preserve"> 675 (2015)</w:t>
      </w:r>
    </w:p>
    <w:p w14:paraId="0000005A" w14:textId="77777777" w:rsidR="00724E88" w:rsidRDefault="00724E88">
      <w:pPr>
        <w:ind w:right="-180"/>
        <w:rPr>
          <w:sz w:val="20"/>
          <w:szCs w:val="20"/>
          <w:u w:val="single"/>
        </w:rPr>
      </w:pPr>
    </w:p>
    <w:p w14:paraId="0000005B" w14:textId="77777777" w:rsidR="00724E88" w:rsidRDefault="00817661">
      <w:pPr>
        <w:ind w:right="-180"/>
        <w:rPr>
          <w:sz w:val="20"/>
          <w:szCs w:val="20"/>
        </w:rPr>
      </w:pPr>
      <w:r>
        <w:rPr>
          <w:sz w:val="20"/>
          <w:szCs w:val="20"/>
        </w:rPr>
        <w:t xml:space="preserve">• </w:t>
      </w:r>
      <w:r>
        <w:rPr>
          <w:i/>
          <w:sz w:val="20"/>
          <w:szCs w:val="20"/>
        </w:rPr>
        <w:t>Deportation for a Sin: Why Moral Turpitude is Void for Vagueness</w:t>
      </w:r>
      <w:r>
        <w:rPr>
          <w:sz w:val="20"/>
          <w:szCs w:val="20"/>
        </w:rPr>
        <w:t>, 90 N</w:t>
      </w:r>
      <w:r>
        <w:rPr>
          <w:smallCaps/>
          <w:sz w:val="20"/>
          <w:szCs w:val="20"/>
        </w:rPr>
        <w:t>eb. L. Rev. 647 (</w:t>
      </w:r>
      <w:r>
        <w:rPr>
          <w:sz w:val="20"/>
          <w:szCs w:val="20"/>
        </w:rPr>
        <w:t>2012</w:t>
      </w:r>
      <w:r>
        <w:rPr>
          <w:smallCaps/>
          <w:sz w:val="20"/>
          <w:szCs w:val="20"/>
        </w:rPr>
        <w:t>)</w:t>
      </w:r>
    </w:p>
    <w:p w14:paraId="0000005C" w14:textId="77777777" w:rsidR="00724E88" w:rsidRDefault="00724E88">
      <w:pPr>
        <w:ind w:right="-180"/>
        <w:rPr>
          <w:sz w:val="20"/>
          <w:szCs w:val="20"/>
        </w:rPr>
      </w:pPr>
    </w:p>
    <w:p w14:paraId="0000005D" w14:textId="77777777" w:rsidR="00724E88" w:rsidRDefault="00817661">
      <w:pPr>
        <w:ind w:right="-180"/>
        <w:rPr>
          <w:sz w:val="20"/>
          <w:szCs w:val="20"/>
        </w:rPr>
      </w:pPr>
      <w:r>
        <w:rPr>
          <w:sz w:val="20"/>
          <w:szCs w:val="20"/>
        </w:rPr>
        <w:t xml:space="preserve">• </w:t>
      </w:r>
      <w:r>
        <w:rPr>
          <w:i/>
          <w:sz w:val="20"/>
          <w:szCs w:val="20"/>
        </w:rPr>
        <w:t xml:space="preserve">The New Moral Turpitude Test: Failing </w:t>
      </w:r>
      <w:r>
        <w:rPr>
          <w:sz w:val="20"/>
          <w:szCs w:val="20"/>
        </w:rPr>
        <w:t xml:space="preserve">Chevron </w:t>
      </w:r>
      <w:r>
        <w:rPr>
          <w:i/>
          <w:sz w:val="20"/>
          <w:szCs w:val="20"/>
        </w:rPr>
        <w:t>Step Zero</w:t>
      </w:r>
      <w:r>
        <w:rPr>
          <w:sz w:val="20"/>
          <w:szCs w:val="20"/>
        </w:rPr>
        <w:t xml:space="preserve">, 76 </w:t>
      </w:r>
      <w:proofErr w:type="gramStart"/>
      <w:r>
        <w:rPr>
          <w:smallCaps/>
          <w:sz w:val="20"/>
          <w:szCs w:val="20"/>
        </w:rPr>
        <w:t>Brook</w:t>
      </w:r>
      <w:proofErr w:type="gramEnd"/>
      <w:r>
        <w:rPr>
          <w:smallCaps/>
          <w:sz w:val="20"/>
          <w:szCs w:val="20"/>
        </w:rPr>
        <w:t xml:space="preserve">. L. Rev. 1241 </w:t>
      </w:r>
      <w:r>
        <w:rPr>
          <w:sz w:val="20"/>
          <w:szCs w:val="20"/>
        </w:rPr>
        <w:t>(2011)</w:t>
      </w:r>
    </w:p>
    <w:p w14:paraId="0000005E" w14:textId="77777777" w:rsidR="00724E88" w:rsidRDefault="00724E88">
      <w:pPr>
        <w:ind w:right="-180"/>
        <w:rPr>
          <w:sz w:val="20"/>
          <w:szCs w:val="20"/>
        </w:rPr>
      </w:pPr>
    </w:p>
    <w:p w14:paraId="0000005F" w14:textId="77777777" w:rsidR="00724E88" w:rsidRDefault="00817661">
      <w:pPr>
        <w:ind w:right="-180"/>
        <w:rPr>
          <w:sz w:val="20"/>
          <w:szCs w:val="20"/>
        </w:rPr>
      </w:pPr>
      <w:r>
        <w:rPr>
          <w:sz w:val="20"/>
          <w:szCs w:val="20"/>
        </w:rPr>
        <w:t xml:space="preserve">• </w:t>
      </w:r>
      <w:r>
        <w:rPr>
          <w:i/>
          <w:sz w:val="20"/>
          <w:szCs w:val="20"/>
        </w:rPr>
        <w:t>Specific Intent and the Purposeful Narrowing of Victim Protection Under the Convention Against Torture</w:t>
      </w:r>
      <w:r>
        <w:rPr>
          <w:sz w:val="20"/>
          <w:szCs w:val="20"/>
        </w:rPr>
        <w:t xml:space="preserve">, </w:t>
      </w:r>
    </w:p>
    <w:p w14:paraId="00000060" w14:textId="77777777" w:rsidR="00724E88" w:rsidRDefault="00817661">
      <w:pPr>
        <w:ind w:right="-180"/>
        <w:rPr>
          <w:sz w:val="20"/>
          <w:szCs w:val="20"/>
        </w:rPr>
      </w:pPr>
      <w:r>
        <w:rPr>
          <w:sz w:val="20"/>
          <w:szCs w:val="20"/>
        </w:rPr>
        <w:t xml:space="preserve">88 </w:t>
      </w:r>
      <w:r>
        <w:rPr>
          <w:smallCaps/>
          <w:sz w:val="20"/>
          <w:szCs w:val="20"/>
        </w:rPr>
        <w:t>Or. L. Rev. 777 (2009)</w:t>
      </w:r>
    </w:p>
    <w:p w14:paraId="00000061" w14:textId="77777777" w:rsidR="00724E88" w:rsidRDefault="00724E88">
      <w:pPr>
        <w:ind w:right="-180"/>
        <w:rPr>
          <w:sz w:val="20"/>
          <w:szCs w:val="20"/>
        </w:rPr>
      </w:pPr>
    </w:p>
    <w:p w14:paraId="00000062" w14:textId="77777777" w:rsidR="00724E88" w:rsidRDefault="00817661">
      <w:pPr>
        <w:ind w:right="-180"/>
        <w:rPr>
          <w:sz w:val="20"/>
          <w:szCs w:val="20"/>
        </w:rPr>
      </w:pPr>
      <w:r>
        <w:rPr>
          <w:sz w:val="20"/>
          <w:szCs w:val="20"/>
        </w:rPr>
        <w:t xml:space="preserve">• Co-author, </w:t>
      </w:r>
      <w:r>
        <w:rPr>
          <w:i/>
          <w:sz w:val="20"/>
          <w:szCs w:val="20"/>
        </w:rPr>
        <w:t>The Importance of Finding the “Right” Circuit for Your Immigration Case</w:t>
      </w:r>
      <w:r>
        <w:rPr>
          <w:sz w:val="20"/>
          <w:szCs w:val="20"/>
        </w:rPr>
        <w:t xml:space="preserve">, Thomson Reuters, </w:t>
      </w:r>
      <w:r>
        <w:rPr>
          <w:smallCaps/>
          <w:sz w:val="20"/>
          <w:szCs w:val="20"/>
        </w:rPr>
        <w:t>Immigration Briefings</w:t>
      </w:r>
      <w:r>
        <w:rPr>
          <w:sz w:val="20"/>
          <w:szCs w:val="20"/>
        </w:rPr>
        <w:t xml:space="preserve">, April 2009 </w:t>
      </w:r>
    </w:p>
    <w:p w14:paraId="00000063" w14:textId="77777777" w:rsidR="00724E88" w:rsidRDefault="00724E88">
      <w:pPr>
        <w:ind w:right="-180"/>
        <w:rPr>
          <w:smallCaps/>
          <w:sz w:val="20"/>
          <w:szCs w:val="20"/>
        </w:rPr>
      </w:pPr>
    </w:p>
    <w:p w14:paraId="00000064" w14:textId="77777777" w:rsidR="00724E88" w:rsidRDefault="00817661">
      <w:pPr>
        <w:ind w:right="-180"/>
        <w:rPr>
          <w:sz w:val="20"/>
          <w:szCs w:val="20"/>
        </w:rPr>
      </w:pPr>
      <w:r>
        <w:rPr>
          <w:sz w:val="20"/>
          <w:szCs w:val="20"/>
        </w:rPr>
        <w:t xml:space="preserve">• Co-author, </w:t>
      </w:r>
      <w:r>
        <w:rPr>
          <w:i/>
          <w:sz w:val="20"/>
          <w:szCs w:val="20"/>
        </w:rPr>
        <w:t>Advanced Issues in Relief from Removal</w:t>
      </w:r>
      <w:r>
        <w:rPr>
          <w:sz w:val="20"/>
          <w:szCs w:val="20"/>
        </w:rPr>
        <w:t xml:space="preserve">, Immigration and Nationality Law Handbook, 2008-09 Ed. </w:t>
      </w:r>
    </w:p>
    <w:p w14:paraId="00000065" w14:textId="77777777" w:rsidR="00724E88" w:rsidRDefault="00724E88">
      <w:pPr>
        <w:ind w:right="-180"/>
        <w:rPr>
          <w:sz w:val="20"/>
          <w:szCs w:val="20"/>
        </w:rPr>
      </w:pPr>
    </w:p>
    <w:p w14:paraId="00000066" w14:textId="77777777" w:rsidR="00724E88" w:rsidRDefault="00817661">
      <w:pPr>
        <w:ind w:right="-180"/>
        <w:rPr>
          <w:sz w:val="20"/>
          <w:szCs w:val="20"/>
        </w:rPr>
      </w:pPr>
      <w:r>
        <w:rPr>
          <w:sz w:val="20"/>
          <w:szCs w:val="20"/>
        </w:rPr>
        <w:t xml:space="preserve">• Author, </w:t>
      </w:r>
      <w:r>
        <w:rPr>
          <w:i/>
          <w:sz w:val="20"/>
          <w:szCs w:val="20"/>
        </w:rPr>
        <w:t>Reference Guide to the Basic Immigration Consequences of Select Virginia Offenses</w:t>
      </w:r>
      <w:r>
        <w:rPr>
          <w:sz w:val="20"/>
          <w:szCs w:val="20"/>
        </w:rPr>
        <w:t>, October 2007 (</w:t>
      </w:r>
      <w:hyperlink r:id="rId10">
        <w:r>
          <w:rPr>
            <w:color w:val="0000FF"/>
            <w:sz w:val="20"/>
            <w:szCs w:val="20"/>
            <w:u w:val="single"/>
          </w:rPr>
          <w:t>www.defendingimmigrants.org</w:t>
        </w:r>
      </w:hyperlink>
      <w:bookmarkStart w:id="5" w:name="bookmark=id.2et92p0" w:colFirst="0" w:colLast="0"/>
      <w:bookmarkStart w:id="6" w:name="bookmark=id.3znysh7" w:colFirst="0" w:colLast="0"/>
      <w:bookmarkEnd w:id="5"/>
      <w:bookmarkEnd w:id="6"/>
      <w:r>
        <w:rPr>
          <w:sz w:val="20"/>
          <w:szCs w:val="20"/>
        </w:rPr>
        <w:t>)</w:t>
      </w:r>
    </w:p>
    <w:p w14:paraId="00000067" w14:textId="77777777" w:rsidR="00724E88" w:rsidRDefault="00724E88">
      <w:pPr>
        <w:ind w:right="-180"/>
        <w:rPr>
          <w:sz w:val="20"/>
          <w:szCs w:val="20"/>
        </w:rPr>
      </w:pPr>
    </w:p>
    <w:p w14:paraId="00000068" w14:textId="77777777" w:rsidR="00724E88" w:rsidRDefault="00817661">
      <w:pPr>
        <w:ind w:right="-180"/>
        <w:rPr>
          <w:sz w:val="20"/>
          <w:szCs w:val="20"/>
        </w:rPr>
      </w:pPr>
      <w:r>
        <w:rPr>
          <w:sz w:val="20"/>
          <w:szCs w:val="20"/>
        </w:rPr>
        <w:t xml:space="preserve">• Editor, CLINIC, </w:t>
      </w:r>
      <w:r>
        <w:rPr>
          <w:i/>
          <w:sz w:val="20"/>
          <w:szCs w:val="20"/>
        </w:rPr>
        <w:t>Immigration Consequences of Criminal Convictions</w:t>
      </w:r>
      <w:r>
        <w:rPr>
          <w:sz w:val="20"/>
          <w:szCs w:val="20"/>
        </w:rPr>
        <w:t>, 2008 Ed.</w:t>
      </w:r>
    </w:p>
    <w:p w14:paraId="00000069" w14:textId="77777777" w:rsidR="00724E88" w:rsidRDefault="00724E88">
      <w:pPr>
        <w:ind w:right="-180"/>
        <w:rPr>
          <w:sz w:val="20"/>
          <w:szCs w:val="20"/>
        </w:rPr>
      </w:pPr>
    </w:p>
    <w:p w14:paraId="0000006A" w14:textId="77777777" w:rsidR="00724E88" w:rsidRDefault="00817661">
      <w:pPr>
        <w:ind w:right="-180"/>
        <w:rPr>
          <w:sz w:val="20"/>
          <w:szCs w:val="20"/>
        </w:rPr>
      </w:pPr>
      <w:r>
        <w:rPr>
          <w:sz w:val="20"/>
          <w:szCs w:val="20"/>
        </w:rPr>
        <w:t xml:space="preserve">• Editor, CLINIC, </w:t>
      </w:r>
      <w:r>
        <w:rPr>
          <w:i/>
          <w:sz w:val="20"/>
          <w:szCs w:val="20"/>
        </w:rPr>
        <w:t>Overview of Relief from Removal: A Practitioner’s Guide</w:t>
      </w:r>
      <w:r>
        <w:rPr>
          <w:sz w:val="20"/>
          <w:szCs w:val="20"/>
        </w:rPr>
        <w:t>, 2008 Ed.</w:t>
      </w:r>
    </w:p>
    <w:p w14:paraId="0000006B" w14:textId="77777777" w:rsidR="00724E88" w:rsidRDefault="00724E88">
      <w:pPr>
        <w:ind w:right="-180"/>
        <w:rPr>
          <w:sz w:val="20"/>
          <w:szCs w:val="20"/>
        </w:rPr>
      </w:pPr>
    </w:p>
    <w:p w14:paraId="0000006C" w14:textId="77777777" w:rsidR="00724E88" w:rsidRDefault="00817661">
      <w:pPr>
        <w:ind w:right="-180"/>
        <w:rPr>
          <w:sz w:val="20"/>
          <w:szCs w:val="20"/>
        </w:rPr>
      </w:pPr>
      <w:r>
        <w:rPr>
          <w:sz w:val="20"/>
          <w:szCs w:val="20"/>
        </w:rPr>
        <w:t xml:space="preserve">• </w:t>
      </w:r>
      <w:r>
        <w:rPr>
          <w:i/>
          <w:sz w:val="20"/>
          <w:szCs w:val="20"/>
        </w:rPr>
        <w:t>Habeas Corpus Reform in El Salvador</w:t>
      </w:r>
      <w:r>
        <w:rPr>
          <w:sz w:val="20"/>
          <w:szCs w:val="20"/>
        </w:rPr>
        <w:t xml:space="preserve">, </w:t>
      </w:r>
      <w:r>
        <w:rPr>
          <w:smallCaps/>
          <w:sz w:val="20"/>
          <w:szCs w:val="20"/>
        </w:rPr>
        <w:t>Boston College Law School, Law and Justice in the Americas Working Paper Series</w:t>
      </w:r>
      <w:r>
        <w:rPr>
          <w:sz w:val="20"/>
          <w:szCs w:val="20"/>
        </w:rPr>
        <w:t xml:space="preserve"> (December 31, 2003) (</w:t>
      </w:r>
      <w:hyperlink r:id="rId11">
        <w:r>
          <w:rPr>
            <w:color w:val="0000FF"/>
            <w:sz w:val="20"/>
            <w:szCs w:val="20"/>
            <w:u w:val="single"/>
          </w:rPr>
          <w:t>http://lsr.nellco.org/bc/ljawps/papers/1</w:t>
        </w:r>
      </w:hyperlink>
      <w:r>
        <w:rPr>
          <w:sz w:val="20"/>
          <w:szCs w:val="20"/>
        </w:rPr>
        <w:t>)</w:t>
      </w:r>
    </w:p>
    <w:p w14:paraId="0000006D" w14:textId="77777777" w:rsidR="00724E88" w:rsidRDefault="00724E88">
      <w:pPr>
        <w:ind w:right="-180"/>
        <w:rPr>
          <w:b/>
          <w:sz w:val="20"/>
          <w:szCs w:val="20"/>
          <w:u w:val="single"/>
        </w:rPr>
      </w:pPr>
    </w:p>
    <w:p w14:paraId="0000006E" w14:textId="77777777" w:rsidR="00724E88" w:rsidRDefault="00817661">
      <w:pPr>
        <w:ind w:right="-180"/>
        <w:rPr>
          <w:b/>
          <w:sz w:val="20"/>
          <w:szCs w:val="20"/>
          <w:u w:val="single"/>
        </w:rPr>
      </w:pPr>
      <w:r>
        <w:rPr>
          <w:b/>
          <w:sz w:val="20"/>
          <w:szCs w:val="20"/>
          <w:u w:val="single"/>
        </w:rPr>
        <w:t>SELECTED PRESENTATIONS</w:t>
      </w:r>
    </w:p>
    <w:p w14:paraId="0000006F" w14:textId="77777777" w:rsidR="00724E88" w:rsidRDefault="00724E88">
      <w:pPr>
        <w:ind w:right="-180"/>
        <w:rPr>
          <w:sz w:val="20"/>
          <w:szCs w:val="20"/>
          <w:u w:val="single"/>
        </w:rPr>
      </w:pPr>
    </w:p>
    <w:p w14:paraId="00000070" w14:textId="77777777" w:rsidR="00724E88" w:rsidRDefault="00817661">
      <w:pPr>
        <w:ind w:right="-180"/>
        <w:rPr>
          <w:sz w:val="20"/>
          <w:szCs w:val="20"/>
        </w:rPr>
      </w:pPr>
      <w:r>
        <w:rPr>
          <w:sz w:val="20"/>
          <w:szCs w:val="20"/>
        </w:rPr>
        <w:t xml:space="preserve">• </w:t>
      </w:r>
      <w:r>
        <w:rPr>
          <w:i/>
          <w:sz w:val="20"/>
          <w:szCs w:val="20"/>
        </w:rPr>
        <w:t xml:space="preserve">Boston Exam Schools: Are the New Admissions Policies Achieving Educational Equity? </w:t>
      </w:r>
      <w:r>
        <w:rPr>
          <w:sz w:val="20"/>
          <w:szCs w:val="20"/>
        </w:rPr>
        <w:t>panel presentation sponsored by Boston College Rappaport Center for Law and Public Policy (Feb. 15, 2023)</w:t>
      </w:r>
    </w:p>
    <w:p w14:paraId="00000071" w14:textId="77777777" w:rsidR="00724E88" w:rsidRDefault="00724E88">
      <w:pPr>
        <w:ind w:right="-180"/>
        <w:rPr>
          <w:sz w:val="20"/>
          <w:szCs w:val="20"/>
        </w:rPr>
      </w:pPr>
    </w:p>
    <w:p w14:paraId="00000072" w14:textId="77777777" w:rsidR="00724E88" w:rsidRDefault="00817661">
      <w:pPr>
        <w:ind w:right="-180"/>
        <w:rPr>
          <w:sz w:val="20"/>
          <w:szCs w:val="20"/>
        </w:rPr>
      </w:pPr>
      <w:r>
        <w:rPr>
          <w:sz w:val="20"/>
          <w:szCs w:val="20"/>
        </w:rPr>
        <w:t>• Presentation regarding Florida Governor DeSantis sending migrants to Martha’s Vineyard for Boston College Public Interest Law Foundation, Diversity Equity and Inclusion Roundtable Series (Nov. 1, 2022)</w:t>
      </w:r>
    </w:p>
    <w:p w14:paraId="00000073" w14:textId="77777777" w:rsidR="00724E88" w:rsidRDefault="00724E88">
      <w:pPr>
        <w:ind w:right="-180"/>
        <w:rPr>
          <w:sz w:val="20"/>
          <w:szCs w:val="20"/>
          <w:u w:val="single"/>
        </w:rPr>
      </w:pPr>
    </w:p>
    <w:p w14:paraId="00000074" w14:textId="77777777" w:rsidR="00724E88" w:rsidRDefault="00817661">
      <w:pPr>
        <w:ind w:right="-180"/>
        <w:rPr>
          <w:sz w:val="20"/>
          <w:szCs w:val="20"/>
        </w:rPr>
      </w:pPr>
      <w:r>
        <w:rPr>
          <w:sz w:val="20"/>
          <w:szCs w:val="20"/>
        </w:rPr>
        <w:t xml:space="preserve">• </w:t>
      </w:r>
      <w:r>
        <w:rPr>
          <w:i/>
          <w:sz w:val="20"/>
          <w:szCs w:val="20"/>
        </w:rPr>
        <w:t>Supreme Court Preview</w:t>
      </w:r>
      <w:r>
        <w:rPr>
          <w:sz w:val="20"/>
          <w:szCs w:val="20"/>
        </w:rPr>
        <w:t>, panel presentation for Boston College American Constitution Society (Oct. 6, 2022)</w:t>
      </w:r>
    </w:p>
    <w:p w14:paraId="00000075" w14:textId="77777777" w:rsidR="00724E88" w:rsidRDefault="00724E88">
      <w:pPr>
        <w:ind w:right="-180"/>
        <w:rPr>
          <w:sz w:val="20"/>
          <w:szCs w:val="20"/>
        </w:rPr>
      </w:pPr>
    </w:p>
    <w:p w14:paraId="00000076" w14:textId="77777777" w:rsidR="00724E88" w:rsidRDefault="00817661">
      <w:pPr>
        <w:ind w:right="-180"/>
        <w:rPr>
          <w:sz w:val="20"/>
          <w:szCs w:val="20"/>
        </w:rPr>
      </w:pPr>
      <w:r>
        <w:rPr>
          <w:sz w:val="20"/>
          <w:szCs w:val="20"/>
        </w:rPr>
        <w:t xml:space="preserve">• </w:t>
      </w:r>
      <w:r>
        <w:rPr>
          <w:i/>
          <w:sz w:val="20"/>
          <w:szCs w:val="20"/>
        </w:rPr>
        <w:t>Updates on Immigration Enforcement and Detention in New England</w:t>
      </w:r>
      <w:r>
        <w:rPr>
          <w:sz w:val="20"/>
          <w:szCs w:val="20"/>
        </w:rPr>
        <w:t>, panel presentation for Boston Bar Association (April 2022)</w:t>
      </w:r>
    </w:p>
    <w:p w14:paraId="00000077" w14:textId="77777777" w:rsidR="00724E88" w:rsidRDefault="00724E88">
      <w:pPr>
        <w:ind w:right="-180"/>
        <w:rPr>
          <w:sz w:val="20"/>
          <w:szCs w:val="20"/>
          <w:u w:val="single"/>
        </w:rPr>
      </w:pPr>
    </w:p>
    <w:p w14:paraId="00000078" w14:textId="77777777" w:rsidR="00724E88" w:rsidRDefault="00817661">
      <w:pPr>
        <w:ind w:right="-180"/>
        <w:rPr>
          <w:sz w:val="20"/>
          <w:szCs w:val="20"/>
        </w:rPr>
      </w:pPr>
      <w:r>
        <w:rPr>
          <w:sz w:val="20"/>
          <w:szCs w:val="20"/>
        </w:rPr>
        <w:t xml:space="preserve">• </w:t>
      </w:r>
      <w:r>
        <w:rPr>
          <w:i/>
          <w:sz w:val="20"/>
          <w:szCs w:val="20"/>
        </w:rPr>
        <w:t>Impact Litigation and Movement Lawyering</w:t>
      </w:r>
      <w:r>
        <w:rPr>
          <w:sz w:val="20"/>
          <w:szCs w:val="20"/>
        </w:rPr>
        <w:t>, panel presentation for Boston College Immigration Law Group (November 2021)</w:t>
      </w:r>
    </w:p>
    <w:p w14:paraId="00000079" w14:textId="77777777" w:rsidR="00724E88" w:rsidRDefault="00724E88">
      <w:pPr>
        <w:ind w:right="-180"/>
        <w:rPr>
          <w:sz w:val="20"/>
          <w:szCs w:val="20"/>
          <w:u w:val="single"/>
        </w:rPr>
      </w:pPr>
    </w:p>
    <w:p w14:paraId="0000007A" w14:textId="77777777" w:rsidR="00724E88" w:rsidRDefault="00817661">
      <w:pPr>
        <w:ind w:right="-180"/>
        <w:rPr>
          <w:sz w:val="20"/>
          <w:szCs w:val="20"/>
        </w:rPr>
      </w:pPr>
      <w:r>
        <w:rPr>
          <w:sz w:val="20"/>
          <w:szCs w:val="20"/>
        </w:rPr>
        <w:t xml:space="preserve">• </w:t>
      </w:r>
      <w:r>
        <w:rPr>
          <w:i/>
          <w:sz w:val="20"/>
          <w:szCs w:val="20"/>
        </w:rPr>
        <w:t>Sixth Amendment Principles: Confrontation Clause Issues and Adopting a Public Defender Approach to Immigration Defense</w:t>
      </w:r>
      <w:r>
        <w:rPr>
          <w:sz w:val="20"/>
          <w:szCs w:val="20"/>
        </w:rPr>
        <w:t xml:space="preserve">, panel presentation for </w:t>
      </w:r>
      <w:r>
        <w:rPr>
          <w:i/>
          <w:sz w:val="20"/>
          <w:szCs w:val="20"/>
        </w:rPr>
        <w:t>Immigration Defense Strategies: Lessons from the Criminal Defense Context</w:t>
      </w:r>
      <w:r>
        <w:rPr>
          <w:sz w:val="20"/>
          <w:szCs w:val="20"/>
        </w:rPr>
        <w:t>, conference sponsored by National Immigration Project of the National Lawyers Guild (October 2021)</w:t>
      </w:r>
    </w:p>
    <w:p w14:paraId="0000007B" w14:textId="77777777" w:rsidR="00724E88" w:rsidRDefault="00724E88">
      <w:pPr>
        <w:ind w:right="-180"/>
        <w:rPr>
          <w:sz w:val="20"/>
          <w:szCs w:val="20"/>
        </w:rPr>
      </w:pPr>
    </w:p>
    <w:p w14:paraId="0000007C" w14:textId="77777777" w:rsidR="00724E88" w:rsidRDefault="00817661">
      <w:pPr>
        <w:ind w:right="-180"/>
        <w:rPr>
          <w:sz w:val="20"/>
          <w:szCs w:val="20"/>
        </w:rPr>
      </w:pPr>
      <w:r>
        <w:rPr>
          <w:sz w:val="20"/>
          <w:szCs w:val="20"/>
        </w:rPr>
        <w:lastRenderedPageBreak/>
        <w:t xml:space="preserve">• </w:t>
      </w:r>
      <w:r>
        <w:rPr>
          <w:i/>
          <w:sz w:val="20"/>
          <w:szCs w:val="20"/>
        </w:rPr>
        <w:t>Evidence in Immigration Detention in the US</w:t>
      </w:r>
      <w:r>
        <w:rPr>
          <w:sz w:val="20"/>
          <w:szCs w:val="20"/>
        </w:rPr>
        <w:t xml:space="preserve">, recorded presentation </w:t>
      </w:r>
      <w:r>
        <w:rPr>
          <w:i/>
          <w:sz w:val="20"/>
          <w:szCs w:val="20"/>
        </w:rPr>
        <w:t>for Fact-Finding in Immigration Detention Reviews: Evidence Law Meets Administrative Law</w:t>
      </w:r>
      <w:r>
        <w:rPr>
          <w:sz w:val="20"/>
          <w:szCs w:val="20"/>
        </w:rPr>
        <w:t>, workshop sponsored by Osgood Hall Law School (September 2021)</w:t>
      </w:r>
    </w:p>
    <w:p w14:paraId="0000007D" w14:textId="77777777" w:rsidR="00724E88" w:rsidRDefault="00724E88">
      <w:pPr>
        <w:ind w:right="-180"/>
        <w:rPr>
          <w:sz w:val="20"/>
          <w:szCs w:val="20"/>
        </w:rPr>
      </w:pPr>
    </w:p>
    <w:p w14:paraId="0000007E" w14:textId="77777777" w:rsidR="00724E88" w:rsidRDefault="00817661">
      <w:pPr>
        <w:ind w:right="-180"/>
        <w:rPr>
          <w:sz w:val="20"/>
          <w:szCs w:val="20"/>
        </w:rPr>
      </w:pPr>
      <w:r>
        <w:rPr>
          <w:sz w:val="20"/>
          <w:szCs w:val="20"/>
        </w:rPr>
        <w:t xml:space="preserve">• </w:t>
      </w:r>
      <w:r>
        <w:rPr>
          <w:i/>
          <w:sz w:val="20"/>
          <w:szCs w:val="20"/>
        </w:rPr>
        <w:t xml:space="preserve">The </w:t>
      </w:r>
      <w:r>
        <w:rPr>
          <w:sz w:val="20"/>
          <w:szCs w:val="20"/>
        </w:rPr>
        <w:t>Reid</w:t>
      </w:r>
      <w:r>
        <w:rPr>
          <w:i/>
          <w:sz w:val="20"/>
          <w:szCs w:val="20"/>
        </w:rPr>
        <w:t xml:space="preserve"> and </w:t>
      </w:r>
      <w:r>
        <w:rPr>
          <w:sz w:val="20"/>
          <w:szCs w:val="20"/>
        </w:rPr>
        <w:t>Brito</w:t>
      </w:r>
      <w:r>
        <w:rPr>
          <w:i/>
          <w:sz w:val="20"/>
          <w:szCs w:val="20"/>
        </w:rPr>
        <w:t xml:space="preserve"> Procedural Protections: Forcing Lawyers to Advocate for </w:t>
      </w:r>
      <w:proofErr w:type="spellStart"/>
      <w:r>
        <w:rPr>
          <w:i/>
          <w:sz w:val="20"/>
          <w:szCs w:val="20"/>
        </w:rPr>
        <w:t>ECarceration</w:t>
      </w:r>
      <w:proofErr w:type="spellEnd"/>
      <w:r>
        <w:rPr>
          <w:sz w:val="20"/>
          <w:szCs w:val="20"/>
        </w:rPr>
        <w:t xml:space="preserve">, panel presentation for Western New England Law Review Conference, </w:t>
      </w:r>
      <w:r>
        <w:rPr>
          <w:i/>
          <w:sz w:val="20"/>
          <w:szCs w:val="20"/>
        </w:rPr>
        <w:t>New Abolitionism: Ending Civil Immigration Detention and Criminalization - Policy, History and Legal Strategies</w:t>
      </w:r>
      <w:r>
        <w:rPr>
          <w:sz w:val="20"/>
          <w:szCs w:val="20"/>
        </w:rPr>
        <w:t xml:space="preserve"> (February 2021)</w:t>
      </w:r>
    </w:p>
    <w:p w14:paraId="0000007F" w14:textId="77777777" w:rsidR="00724E88" w:rsidRDefault="00724E88">
      <w:pPr>
        <w:ind w:right="-180"/>
        <w:rPr>
          <w:sz w:val="20"/>
          <w:szCs w:val="20"/>
        </w:rPr>
      </w:pPr>
    </w:p>
    <w:p w14:paraId="00000080" w14:textId="77777777" w:rsidR="00724E88" w:rsidRDefault="00817661">
      <w:pPr>
        <w:ind w:right="-180"/>
        <w:rPr>
          <w:sz w:val="20"/>
          <w:szCs w:val="20"/>
        </w:rPr>
      </w:pPr>
      <w:r>
        <w:rPr>
          <w:sz w:val="20"/>
          <w:szCs w:val="20"/>
        </w:rPr>
        <w:t xml:space="preserve">• </w:t>
      </w:r>
      <w:r>
        <w:rPr>
          <w:i/>
          <w:sz w:val="20"/>
          <w:szCs w:val="20"/>
        </w:rPr>
        <w:t>Accompanying Migrants Through a Harsh Immigration System</w:t>
      </w:r>
      <w:r>
        <w:rPr>
          <w:sz w:val="20"/>
          <w:szCs w:val="20"/>
        </w:rPr>
        <w:t xml:space="preserve">, panel presentation for Boston College Roche Center, </w:t>
      </w:r>
      <w:r>
        <w:rPr>
          <w:i/>
          <w:sz w:val="20"/>
          <w:szCs w:val="20"/>
        </w:rPr>
        <w:t xml:space="preserve">Human Rights of Migrants and Refugees: An Examination of Legal and Christian Ethics </w:t>
      </w:r>
      <w:r>
        <w:rPr>
          <w:sz w:val="20"/>
          <w:szCs w:val="20"/>
        </w:rPr>
        <w:t>(November 2020)</w:t>
      </w:r>
    </w:p>
    <w:p w14:paraId="00000081" w14:textId="77777777" w:rsidR="00724E88" w:rsidRDefault="00724E88">
      <w:pPr>
        <w:ind w:right="-180"/>
        <w:rPr>
          <w:sz w:val="20"/>
          <w:szCs w:val="20"/>
        </w:rPr>
      </w:pPr>
    </w:p>
    <w:p w14:paraId="00000082" w14:textId="77777777" w:rsidR="00724E88" w:rsidRDefault="00817661">
      <w:pPr>
        <w:ind w:right="-180"/>
        <w:rPr>
          <w:sz w:val="20"/>
          <w:szCs w:val="20"/>
        </w:rPr>
      </w:pPr>
      <w:r>
        <w:rPr>
          <w:sz w:val="20"/>
          <w:szCs w:val="20"/>
        </w:rPr>
        <w:t xml:space="preserve">• </w:t>
      </w:r>
      <w:r>
        <w:rPr>
          <w:i/>
          <w:sz w:val="20"/>
          <w:szCs w:val="20"/>
        </w:rPr>
        <w:t>What’s New in the Law and Practice of Immigration Bond Hearings</w:t>
      </w:r>
      <w:r>
        <w:rPr>
          <w:sz w:val="20"/>
          <w:szCs w:val="20"/>
        </w:rPr>
        <w:t>, training for immigration lawyers sponsored by the Boston Bar Association (October 2020)</w:t>
      </w:r>
    </w:p>
    <w:p w14:paraId="00000083" w14:textId="77777777" w:rsidR="00724E88" w:rsidRDefault="00724E88">
      <w:pPr>
        <w:ind w:right="-180"/>
        <w:rPr>
          <w:sz w:val="20"/>
          <w:szCs w:val="20"/>
          <w:u w:val="single"/>
        </w:rPr>
      </w:pPr>
    </w:p>
    <w:p w14:paraId="00000084" w14:textId="77777777" w:rsidR="00724E88" w:rsidRDefault="00817661">
      <w:pPr>
        <w:ind w:right="-180"/>
        <w:rPr>
          <w:sz w:val="20"/>
          <w:szCs w:val="20"/>
        </w:rPr>
      </w:pPr>
      <w:r>
        <w:rPr>
          <w:sz w:val="20"/>
          <w:szCs w:val="20"/>
        </w:rPr>
        <w:t xml:space="preserve">• </w:t>
      </w:r>
      <w:r>
        <w:rPr>
          <w:i/>
          <w:sz w:val="20"/>
          <w:szCs w:val="20"/>
        </w:rPr>
        <w:t>Judicial Independence and Immigration Law</w:t>
      </w:r>
      <w:r>
        <w:rPr>
          <w:sz w:val="20"/>
          <w:szCs w:val="20"/>
        </w:rPr>
        <w:t>, Rhode Island District Court Conference (October 2019)</w:t>
      </w:r>
    </w:p>
    <w:p w14:paraId="00000085" w14:textId="77777777" w:rsidR="00724E88" w:rsidRDefault="00724E88">
      <w:pPr>
        <w:ind w:right="-180"/>
        <w:rPr>
          <w:sz w:val="20"/>
          <w:szCs w:val="20"/>
        </w:rPr>
      </w:pPr>
    </w:p>
    <w:p w14:paraId="00000086" w14:textId="77777777" w:rsidR="00724E88" w:rsidRDefault="00817661">
      <w:pPr>
        <w:ind w:right="-180"/>
        <w:rPr>
          <w:sz w:val="20"/>
          <w:szCs w:val="20"/>
        </w:rPr>
      </w:pPr>
      <w:r>
        <w:rPr>
          <w:sz w:val="20"/>
          <w:szCs w:val="20"/>
        </w:rPr>
        <w:t xml:space="preserve">• </w:t>
      </w:r>
      <w:r>
        <w:rPr>
          <w:i/>
          <w:sz w:val="20"/>
          <w:szCs w:val="20"/>
        </w:rPr>
        <w:t xml:space="preserve">Introducing New Projects </w:t>
      </w:r>
      <w:proofErr w:type="gramStart"/>
      <w:r>
        <w:rPr>
          <w:i/>
          <w:sz w:val="20"/>
          <w:szCs w:val="20"/>
        </w:rPr>
        <w:t>Into</w:t>
      </w:r>
      <w:proofErr w:type="gramEnd"/>
      <w:r>
        <w:rPr>
          <w:i/>
          <w:sz w:val="20"/>
          <w:szCs w:val="20"/>
        </w:rPr>
        <w:t xml:space="preserve"> Your Clinic Work</w:t>
      </w:r>
      <w:r>
        <w:rPr>
          <w:sz w:val="20"/>
          <w:szCs w:val="20"/>
        </w:rPr>
        <w:t>, co-presenter at New England Clinical Conference (October 2018)</w:t>
      </w:r>
    </w:p>
    <w:p w14:paraId="00000087" w14:textId="77777777" w:rsidR="00724E88" w:rsidRDefault="00724E88">
      <w:pPr>
        <w:ind w:right="-180"/>
        <w:rPr>
          <w:sz w:val="20"/>
          <w:szCs w:val="20"/>
        </w:rPr>
      </w:pPr>
    </w:p>
    <w:p w14:paraId="00000088" w14:textId="77777777" w:rsidR="00724E88" w:rsidRDefault="00817661">
      <w:pPr>
        <w:ind w:right="-180"/>
        <w:rPr>
          <w:sz w:val="20"/>
          <w:szCs w:val="20"/>
        </w:rPr>
      </w:pPr>
      <w:r>
        <w:rPr>
          <w:sz w:val="20"/>
          <w:szCs w:val="20"/>
        </w:rPr>
        <w:t xml:space="preserve">• </w:t>
      </w:r>
      <w:r>
        <w:rPr>
          <w:i/>
          <w:sz w:val="20"/>
          <w:szCs w:val="20"/>
        </w:rPr>
        <w:t>Representing Immigrant Youth: Tackling Allegations of Gang Involvement</w:t>
      </w:r>
      <w:r>
        <w:rPr>
          <w:sz w:val="20"/>
          <w:szCs w:val="20"/>
        </w:rPr>
        <w:t>, training for immigration lawyers sponsored by the Boston Bar Association (June 2018)</w:t>
      </w:r>
    </w:p>
    <w:p w14:paraId="00000089" w14:textId="77777777" w:rsidR="00724E88" w:rsidRDefault="00724E88">
      <w:pPr>
        <w:ind w:right="-180"/>
        <w:rPr>
          <w:sz w:val="20"/>
          <w:szCs w:val="20"/>
        </w:rPr>
      </w:pPr>
    </w:p>
    <w:p w14:paraId="0000008A" w14:textId="77777777" w:rsidR="00724E88" w:rsidRDefault="00817661">
      <w:pPr>
        <w:ind w:right="-180"/>
        <w:rPr>
          <w:sz w:val="20"/>
          <w:szCs w:val="20"/>
        </w:rPr>
      </w:pPr>
      <w:r>
        <w:rPr>
          <w:sz w:val="20"/>
          <w:szCs w:val="20"/>
        </w:rPr>
        <w:t xml:space="preserve">• </w:t>
      </w:r>
      <w:r>
        <w:rPr>
          <w:i/>
          <w:sz w:val="20"/>
          <w:szCs w:val="20"/>
        </w:rPr>
        <w:t>Overcoming Challenges in Representing Noncitizen Clients in the Trump Administration</w:t>
      </w:r>
      <w:r>
        <w:rPr>
          <w:sz w:val="20"/>
          <w:szCs w:val="20"/>
        </w:rPr>
        <w:t>, keynote for Political Asylum/ Immigration Representation (PAIR) Project 2018 Annual Gala (June 2018)</w:t>
      </w:r>
    </w:p>
    <w:p w14:paraId="0000008B" w14:textId="77777777" w:rsidR="00724E88" w:rsidRDefault="00724E88">
      <w:pPr>
        <w:ind w:right="-180"/>
        <w:rPr>
          <w:sz w:val="20"/>
          <w:szCs w:val="20"/>
        </w:rPr>
      </w:pPr>
    </w:p>
    <w:p w14:paraId="0000008C" w14:textId="77777777" w:rsidR="00724E88" w:rsidRDefault="00817661">
      <w:pPr>
        <w:ind w:right="-180"/>
        <w:rPr>
          <w:sz w:val="20"/>
          <w:szCs w:val="20"/>
        </w:rPr>
      </w:pPr>
      <w:r>
        <w:rPr>
          <w:sz w:val="20"/>
          <w:szCs w:val="20"/>
        </w:rPr>
        <w:t xml:space="preserve">• </w:t>
      </w:r>
      <w:r>
        <w:rPr>
          <w:i/>
          <w:sz w:val="20"/>
          <w:szCs w:val="20"/>
        </w:rPr>
        <w:t>Immigration Detention Post-Jennings</w:t>
      </w:r>
      <w:r>
        <w:rPr>
          <w:sz w:val="20"/>
          <w:szCs w:val="20"/>
        </w:rPr>
        <w:t>, panel sponsored by Boston College Law School Immigration Law Group and Criminal Law Group (April 2018)</w:t>
      </w:r>
    </w:p>
    <w:p w14:paraId="0000008D" w14:textId="77777777" w:rsidR="00724E88" w:rsidRDefault="00724E88">
      <w:pPr>
        <w:ind w:right="-180"/>
        <w:rPr>
          <w:sz w:val="20"/>
          <w:szCs w:val="20"/>
        </w:rPr>
      </w:pPr>
    </w:p>
    <w:p w14:paraId="0000008E" w14:textId="77777777" w:rsidR="00724E88" w:rsidRDefault="00817661">
      <w:pPr>
        <w:ind w:right="-180"/>
        <w:rPr>
          <w:sz w:val="20"/>
          <w:szCs w:val="20"/>
        </w:rPr>
      </w:pPr>
      <w:r>
        <w:rPr>
          <w:sz w:val="20"/>
          <w:szCs w:val="20"/>
        </w:rPr>
        <w:t xml:space="preserve">• </w:t>
      </w:r>
      <w:r>
        <w:rPr>
          <w:i/>
          <w:sz w:val="20"/>
          <w:szCs w:val="20"/>
        </w:rPr>
        <w:t>Representing Asylum Seekers in Removal Proceedings</w:t>
      </w:r>
      <w:r>
        <w:rPr>
          <w:sz w:val="20"/>
          <w:szCs w:val="20"/>
        </w:rPr>
        <w:t>, training sponsored by American Immigration Lawyers Association, PAIR Project, and Boston Immigration Court (April 2018)</w:t>
      </w:r>
    </w:p>
    <w:p w14:paraId="0000008F" w14:textId="77777777" w:rsidR="00724E88" w:rsidRDefault="00724E88">
      <w:pPr>
        <w:ind w:right="-180"/>
        <w:rPr>
          <w:sz w:val="20"/>
          <w:szCs w:val="20"/>
        </w:rPr>
      </w:pPr>
    </w:p>
    <w:p w14:paraId="00000090" w14:textId="77777777" w:rsidR="00724E88" w:rsidRDefault="00817661">
      <w:pPr>
        <w:ind w:right="-180"/>
        <w:rPr>
          <w:sz w:val="20"/>
          <w:szCs w:val="20"/>
        </w:rPr>
      </w:pPr>
      <w:r>
        <w:rPr>
          <w:sz w:val="20"/>
          <w:szCs w:val="20"/>
        </w:rPr>
        <w:t xml:space="preserve">• </w:t>
      </w:r>
      <w:r>
        <w:rPr>
          <w:i/>
          <w:sz w:val="20"/>
          <w:szCs w:val="20"/>
        </w:rPr>
        <w:t>Assuring Access to Justice for Immigrants, Refugees, and Asylum Seekers</w:t>
      </w:r>
      <w:r>
        <w:rPr>
          <w:sz w:val="20"/>
          <w:szCs w:val="20"/>
        </w:rPr>
        <w:t>, panel sponsored by Social Innovation Forum (April 2018)</w:t>
      </w:r>
    </w:p>
    <w:p w14:paraId="00000091" w14:textId="77777777" w:rsidR="00724E88" w:rsidRDefault="00724E88">
      <w:pPr>
        <w:ind w:right="-180"/>
        <w:rPr>
          <w:sz w:val="20"/>
          <w:szCs w:val="20"/>
        </w:rPr>
      </w:pPr>
    </w:p>
    <w:p w14:paraId="00000092" w14:textId="77777777" w:rsidR="00724E88" w:rsidRDefault="00817661">
      <w:pPr>
        <w:ind w:right="-180"/>
        <w:rPr>
          <w:sz w:val="20"/>
          <w:szCs w:val="20"/>
        </w:rPr>
      </w:pPr>
      <w:r>
        <w:rPr>
          <w:sz w:val="20"/>
          <w:szCs w:val="20"/>
        </w:rPr>
        <w:t xml:space="preserve">• </w:t>
      </w:r>
      <w:r>
        <w:rPr>
          <w:i/>
          <w:sz w:val="20"/>
          <w:szCs w:val="20"/>
        </w:rPr>
        <w:t>Comments on Legality of Travel Ban</w:t>
      </w:r>
      <w:r>
        <w:rPr>
          <w:sz w:val="20"/>
          <w:szCs w:val="20"/>
        </w:rPr>
        <w:t>, talk for Rappaport Center for Law and Public Policy Panel, “Legal and Practical Implications of the Executive Order entitled ‘Protecting the Nation from Foreign Terrorist Entry into the United States’” (Jan. 31, 2017)</w:t>
      </w:r>
    </w:p>
    <w:p w14:paraId="00000093" w14:textId="77777777" w:rsidR="00724E88" w:rsidRDefault="00724E88">
      <w:pPr>
        <w:ind w:right="-180"/>
        <w:rPr>
          <w:sz w:val="20"/>
          <w:szCs w:val="20"/>
        </w:rPr>
      </w:pPr>
    </w:p>
    <w:p w14:paraId="00000094" w14:textId="77777777" w:rsidR="00724E88" w:rsidRDefault="00817661">
      <w:pPr>
        <w:ind w:right="-180"/>
        <w:rPr>
          <w:sz w:val="20"/>
          <w:szCs w:val="20"/>
        </w:rPr>
      </w:pPr>
      <w:r>
        <w:rPr>
          <w:sz w:val="20"/>
          <w:szCs w:val="20"/>
        </w:rPr>
        <w:t xml:space="preserve">• </w:t>
      </w:r>
      <w:r>
        <w:rPr>
          <w:i/>
          <w:sz w:val="20"/>
          <w:szCs w:val="20"/>
        </w:rPr>
        <w:t>Immigration in the Trump Administration</w:t>
      </w:r>
      <w:r>
        <w:rPr>
          <w:sz w:val="20"/>
          <w:szCs w:val="20"/>
        </w:rPr>
        <w:t>, talk for Rappaport Center for Law and Public Policy Panel, “The Trump Presidency: Likely and Unlikely Policy Changes” (Nov. 2016)</w:t>
      </w:r>
    </w:p>
    <w:p w14:paraId="00000095" w14:textId="77777777" w:rsidR="00724E88" w:rsidRDefault="00724E88">
      <w:pPr>
        <w:ind w:right="-180"/>
        <w:rPr>
          <w:sz w:val="20"/>
          <w:szCs w:val="20"/>
        </w:rPr>
      </w:pPr>
    </w:p>
    <w:p w14:paraId="00000096" w14:textId="77777777" w:rsidR="00724E88" w:rsidRDefault="00817661">
      <w:pPr>
        <w:ind w:right="-180"/>
        <w:rPr>
          <w:sz w:val="20"/>
          <w:szCs w:val="20"/>
        </w:rPr>
      </w:pPr>
      <w:r>
        <w:rPr>
          <w:sz w:val="20"/>
          <w:szCs w:val="20"/>
        </w:rPr>
        <w:t xml:space="preserve">• </w:t>
      </w:r>
      <w:r>
        <w:rPr>
          <w:i/>
          <w:sz w:val="20"/>
          <w:szCs w:val="20"/>
        </w:rPr>
        <w:t>Promptly Proving the Need to Detain for Deportation</w:t>
      </w:r>
      <w:r>
        <w:rPr>
          <w:sz w:val="20"/>
          <w:szCs w:val="20"/>
        </w:rPr>
        <w:t>, talk for Valparaiso University Law Review Symposium, “This Side of the Border: An Analysis of Immigration Detention, Enforcement, and Community Impact,” (Nov. 2016)</w:t>
      </w:r>
    </w:p>
    <w:p w14:paraId="00000097" w14:textId="77777777" w:rsidR="00724E88" w:rsidRDefault="00724E88">
      <w:pPr>
        <w:ind w:right="-180"/>
        <w:rPr>
          <w:sz w:val="20"/>
          <w:szCs w:val="20"/>
        </w:rPr>
      </w:pPr>
    </w:p>
    <w:p w14:paraId="00000098" w14:textId="77777777" w:rsidR="00724E88" w:rsidRDefault="00817661">
      <w:pPr>
        <w:ind w:right="-180"/>
        <w:rPr>
          <w:sz w:val="20"/>
          <w:szCs w:val="20"/>
        </w:rPr>
      </w:pPr>
      <w:r>
        <w:rPr>
          <w:sz w:val="20"/>
          <w:szCs w:val="20"/>
        </w:rPr>
        <w:t xml:space="preserve">• </w:t>
      </w:r>
      <w:r>
        <w:rPr>
          <w:i/>
          <w:sz w:val="20"/>
          <w:szCs w:val="20"/>
        </w:rPr>
        <w:t>Immigration Exploitation</w:t>
      </w:r>
      <w:r>
        <w:rPr>
          <w:sz w:val="20"/>
          <w:szCs w:val="20"/>
        </w:rPr>
        <w:t>, panel hosted by the Boston College School of Social Work Immigration Integration Lab (October 2016)</w:t>
      </w:r>
    </w:p>
    <w:p w14:paraId="00000099" w14:textId="77777777" w:rsidR="00724E88" w:rsidRDefault="00724E88">
      <w:pPr>
        <w:ind w:right="-180"/>
        <w:rPr>
          <w:sz w:val="20"/>
          <w:szCs w:val="20"/>
        </w:rPr>
      </w:pPr>
    </w:p>
    <w:p w14:paraId="0000009A" w14:textId="77777777" w:rsidR="00724E88" w:rsidRDefault="00817661">
      <w:pPr>
        <w:ind w:right="-180"/>
        <w:rPr>
          <w:sz w:val="20"/>
          <w:szCs w:val="20"/>
        </w:rPr>
      </w:pPr>
      <w:r>
        <w:rPr>
          <w:sz w:val="20"/>
          <w:szCs w:val="20"/>
        </w:rPr>
        <w:t xml:space="preserve">• </w:t>
      </w:r>
      <w:r>
        <w:rPr>
          <w:i/>
          <w:sz w:val="20"/>
          <w:szCs w:val="20"/>
        </w:rPr>
        <w:t>The U.S. Immigration System: Historical and Contemporary Challenges</w:t>
      </w:r>
      <w:r>
        <w:rPr>
          <w:sz w:val="20"/>
          <w:szCs w:val="20"/>
        </w:rPr>
        <w:t>, lecture for Boston College Law School Summer Institute (July 2016)</w:t>
      </w:r>
    </w:p>
    <w:p w14:paraId="0000009B" w14:textId="77777777" w:rsidR="00724E88" w:rsidRDefault="00724E88">
      <w:pPr>
        <w:ind w:right="-180"/>
        <w:rPr>
          <w:sz w:val="20"/>
          <w:szCs w:val="20"/>
        </w:rPr>
      </w:pPr>
    </w:p>
    <w:p w14:paraId="0000009C" w14:textId="77777777" w:rsidR="00724E88" w:rsidRDefault="00817661">
      <w:pPr>
        <w:ind w:right="-180"/>
        <w:rPr>
          <w:sz w:val="20"/>
          <w:szCs w:val="20"/>
        </w:rPr>
      </w:pPr>
      <w:r>
        <w:rPr>
          <w:sz w:val="20"/>
          <w:szCs w:val="20"/>
        </w:rPr>
        <w:t xml:space="preserve">• </w:t>
      </w:r>
      <w:r>
        <w:rPr>
          <w:i/>
          <w:sz w:val="20"/>
          <w:szCs w:val="20"/>
        </w:rPr>
        <w:t>The Role of Law School Clinics in Advancing the Declaration</w:t>
      </w:r>
      <w:r>
        <w:rPr>
          <w:sz w:val="20"/>
          <w:szCs w:val="20"/>
        </w:rPr>
        <w:t>, panel at Conference Regarding the Draft Convention on the Rights of Forcibly Expelled Persons hosted by Boston College Center for Human Rights and International Justice (April 2016)</w:t>
      </w:r>
    </w:p>
    <w:p w14:paraId="0000009D" w14:textId="77777777" w:rsidR="00724E88" w:rsidRDefault="00724E88">
      <w:pPr>
        <w:ind w:right="-180"/>
        <w:rPr>
          <w:b/>
          <w:sz w:val="20"/>
          <w:szCs w:val="20"/>
          <w:u w:val="single"/>
        </w:rPr>
      </w:pPr>
    </w:p>
    <w:p w14:paraId="0000009E" w14:textId="77777777" w:rsidR="00724E88" w:rsidRDefault="00817661">
      <w:pPr>
        <w:ind w:right="-180"/>
        <w:rPr>
          <w:sz w:val="20"/>
          <w:szCs w:val="20"/>
        </w:rPr>
      </w:pPr>
      <w:r>
        <w:rPr>
          <w:sz w:val="20"/>
          <w:szCs w:val="20"/>
        </w:rPr>
        <w:t xml:space="preserve">• </w:t>
      </w:r>
      <w:r>
        <w:rPr>
          <w:i/>
          <w:sz w:val="20"/>
          <w:szCs w:val="20"/>
        </w:rPr>
        <w:t xml:space="preserve">Is Immigration Law Family </w:t>
      </w:r>
      <w:proofErr w:type="gramStart"/>
      <w:r>
        <w:rPr>
          <w:i/>
          <w:sz w:val="20"/>
          <w:szCs w:val="20"/>
        </w:rPr>
        <w:t>Friendly?</w:t>
      </w:r>
      <w:r>
        <w:rPr>
          <w:sz w:val="20"/>
          <w:szCs w:val="20"/>
        </w:rPr>
        <w:t>,</w:t>
      </w:r>
      <w:proofErr w:type="gramEnd"/>
      <w:r>
        <w:rPr>
          <w:sz w:val="20"/>
          <w:szCs w:val="20"/>
        </w:rPr>
        <w:t xml:space="preserve"> talk for Journal of Catholic Social Thought at Villanova University (February 2016)</w:t>
      </w:r>
    </w:p>
    <w:p w14:paraId="0000009F" w14:textId="77777777" w:rsidR="00724E88" w:rsidRDefault="00724E88">
      <w:pPr>
        <w:ind w:right="-180"/>
        <w:rPr>
          <w:sz w:val="20"/>
          <w:szCs w:val="20"/>
        </w:rPr>
      </w:pPr>
    </w:p>
    <w:p w14:paraId="000000A0" w14:textId="77777777" w:rsidR="00724E88" w:rsidRDefault="00817661">
      <w:pPr>
        <w:ind w:right="-180"/>
        <w:rPr>
          <w:sz w:val="20"/>
          <w:szCs w:val="20"/>
        </w:rPr>
      </w:pPr>
      <w:r>
        <w:rPr>
          <w:sz w:val="20"/>
          <w:szCs w:val="20"/>
        </w:rPr>
        <w:lastRenderedPageBreak/>
        <w:t xml:space="preserve">• </w:t>
      </w:r>
      <w:r>
        <w:rPr>
          <w:i/>
          <w:sz w:val="20"/>
          <w:szCs w:val="20"/>
        </w:rPr>
        <w:t>Executive Action on Immigration</w:t>
      </w:r>
      <w:r>
        <w:rPr>
          <w:sz w:val="20"/>
          <w:szCs w:val="20"/>
        </w:rPr>
        <w:t>, panel hosted by Boston College Law School Immigration Law Group (November 2015)</w:t>
      </w:r>
    </w:p>
    <w:p w14:paraId="000000A1" w14:textId="77777777" w:rsidR="00724E88" w:rsidRDefault="00724E88">
      <w:pPr>
        <w:ind w:right="-180"/>
        <w:rPr>
          <w:sz w:val="20"/>
          <w:szCs w:val="20"/>
        </w:rPr>
      </w:pPr>
    </w:p>
    <w:p w14:paraId="000000A2" w14:textId="77777777" w:rsidR="00724E88" w:rsidRDefault="00817661">
      <w:pPr>
        <w:ind w:right="-180"/>
        <w:rPr>
          <w:sz w:val="20"/>
          <w:szCs w:val="20"/>
        </w:rPr>
      </w:pPr>
      <w:r>
        <w:rPr>
          <w:sz w:val="20"/>
          <w:szCs w:val="20"/>
        </w:rPr>
        <w:t xml:space="preserve">• </w:t>
      </w:r>
      <w:r>
        <w:rPr>
          <w:i/>
          <w:sz w:val="20"/>
          <w:szCs w:val="20"/>
        </w:rPr>
        <w:t>Keeping Hispanic Immigrant Families Together: Catholic Perspectives</w:t>
      </w:r>
      <w:r>
        <w:rPr>
          <w:sz w:val="20"/>
          <w:szCs w:val="20"/>
        </w:rPr>
        <w:t>, panel hosted by the Boston College Church in the 21st Century Center and School of Theology and Ministry (March 2015)</w:t>
      </w:r>
    </w:p>
    <w:p w14:paraId="000000A3" w14:textId="77777777" w:rsidR="00724E88" w:rsidRDefault="00724E88">
      <w:pPr>
        <w:ind w:right="-180"/>
        <w:rPr>
          <w:sz w:val="20"/>
          <w:szCs w:val="20"/>
        </w:rPr>
      </w:pPr>
    </w:p>
    <w:p w14:paraId="000000A4" w14:textId="77777777" w:rsidR="00724E88" w:rsidRDefault="00817661">
      <w:pPr>
        <w:ind w:right="-180"/>
        <w:rPr>
          <w:sz w:val="20"/>
          <w:szCs w:val="20"/>
        </w:rPr>
      </w:pPr>
      <w:r>
        <w:rPr>
          <w:sz w:val="20"/>
          <w:szCs w:val="20"/>
        </w:rPr>
        <w:t xml:space="preserve">• </w:t>
      </w:r>
      <w:r>
        <w:rPr>
          <w:i/>
          <w:sz w:val="20"/>
          <w:szCs w:val="20"/>
        </w:rPr>
        <w:t xml:space="preserve">Deportation 101, The Anatomy of a Removal Proceeding, </w:t>
      </w:r>
      <w:r>
        <w:rPr>
          <w:sz w:val="20"/>
          <w:szCs w:val="20"/>
        </w:rPr>
        <w:t xml:space="preserve">panel hosted by Boston Bar Association (December 2014) </w:t>
      </w:r>
    </w:p>
    <w:p w14:paraId="000000A5" w14:textId="77777777" w:rsidR="00724E88" w:rsidRDefault="00724E88">
      <w:pPr>
        <w:ind w:right="-180"/>
        <w:rPr>
          <w:sz w:val="20"/>
          <w:szCs w:val="20"/>
        </w:rPr>
      </w:pPr>
    </w:p>
    <w:p w14:paraId="000000A6" w14:textId="77777777" w:rsidR="00724E88" w:rsidRDefault="00817661">
      <w:pPr>
        <w:ind w:right="-180"/>
        <w:rPr>
          <w:sz w:val="20"/>
          <w:szCs w:val="20"/>
        </w:rPr>
      </w:pPr>
      <w:r>
        <w:rPr>
          <w:sz w:val="20"/>
          <w:szCs w:val="20"/>
        </w:rPr>
        <w:t xml:space="preserve">• </w:t>
      </w:r>
      <w:r>
        <w:rPr>
          <w:i/>
          <w:sz w:val="20"/>
          <w:szCs w:val="20"/>
        </w:rPr>
        <w:t>Access to Legal Proceedings Post-Expulsion</w:t>
      </w:r>
      <w:r>
        <w:rPr>
          <w:sz w:val="20"/>
          <w:szCs w:val="20"/>
        </w:rPr>
        <w:t>, panel at Conference Regarding the Draft Convention on the Rights of Forcibly Expelled Persons hosted by Boston College Center for Human Rights and International Justice (May 2014)</w:t>
      </w:r>
    </w:p>
    <w:p w14:paraId="000000A7" w14:textId="77777777" w:rsidR="00724E88" w:rsidRDefault="00724E88">
      <w:pPr>
        <w:ind w:right="-180"/>
        <w:rPr>
          <w:sz w:val="20"/>
          <w:szCs w:val="20"/>
        </w:rPr>
      </w:pPr>
    </w:p>
    <w:p w14:paraId="000000A8" w14:textId="77777777" w:rsidR="00724E88" w:rsidRDefault="00817661">
      <w:pPr>
        <w:ind w:right="-180"/>
        <w:rPr>
          <w:sz w:val="20"/>
          <w:szCs w:val="20"/>
        </w:rPr>
      </w:pPr>
      <w:r>
        <w:rPr>
          <w:sz w:val="20"/>
          <w:szCs w:val="20"/>
        </w:rPr>
        <w:t xml:space="preserve">• </w:t>
      </w:r>
      <w:r>
        <w:rPr>
          <w:i/>
          <w:sz w:val="20"/>
          <w:szCs w:val="20"/>
        </w:rPr>
        <w:t>Nuts and Bolts of Asylum Law</w:t>
      </w:r>
      <w:r>
        <w:rPr>
          <w:sz w:val="20"/>
          <w:szCs w:val="20"/>
        </w:rPr>
        <w:t>, panel hosted by Boston Bar Association (February 2014)</w:t>
      </w:r>
    </w:p>
    <w:p w14:paraId="000000A9" w14:textId="77777777" w:rsidR="00724E88" w:rsidRDefault="00724E88">
      <w:pPr>
        <w:ind w:right="-180"/>
        <w:rPr>
          <w:sz w:val="20"/>
          <w:szCs w:val="20"/>
        </w:rPr>
      </w:pPr>
    </w:p>
    <w:p w14:paraId="000000AA" w14:textId="77777777" w:rsidR="00724E88" w:rsidRDefault="00817661">
      <w:pPr>
        <w:ind w:right="-180"/>
        <w:rPr>
          <w:sz w:val="20"/>
          <w:szCs w:val="20"/>
        </w:rPr>
      </w:pPr>
      <w:r>
        <w:rPr>
          <w:sz w:val="20"/>
          <w:szCs w:val="20"/>
        </w:rPr>
        <w:t xml:space="preserve">• </w:t>
      </w:r>
      <w:r>
        <w:rPr>
          <w:i/>
          <w:sz w:val="20"/>
          <w:szCs w:val="20"/>
        </w:rPr>
        <w:t>The Citizenship Line</w:t>
      </w:r>
      <w:r>
        <w:rPr>
          <w:sz w:val="20"/>
          <w:szCs w:val="20"/>
        </w:rPr>
        <w:t>, panel hosted by Boston College Law Review (November 2013)</w:t>
      </w:r>
    </w:p>
    <w:p w14:paraId="000000AB" w14:textId="77777777" w:rsidR="00724E88" w:rsidRDefault="00724E88">
      <w:pPr>
        <w:ind w:right="-180"/>
        <w:rPr>
          <w:sz w:val="20"/>
          <w:szCs w:val="20"/>
        </w:rPr>
      </w:pPr>
    </w:p>
    <w:p w14:paraId="000000AC" w14:textId="77777777" w:rsidR="00724E88" w:rsidRDefault="00817661">
      <w:pPr>
        <w:ind w:right="-180"/>
        <w:rPr>
          <w:sz w:val="20"/>
          <w:szCs w:val="20"/>
        </w:rPr>
      </w:pPr>
      <w:r>
        <w:rPr>
          <w:sz w:val="20"/>
          <w:szCs w:val="20"/>
        </w:rPr>
        <w:t xml:space="preserve">• </w:t>
      </w:r>
      <w:r>
        <w:rPr>
          <w:i/>
          <w:sz w:val="20"/>
          <w:szCs w:val="20"/>
        </w:rPr>
        <w:t>The Anatomy of a Removal Proceeding</w:t>
      </w:r>
      <w:r>
        <w:rPr>
          <w:sz w:val="20"/>
          <w:szCs w:val="20"/>
        </w:rPr>
        <w:t>, panel hosted by Boston Bar Association (February 2013)</w:t>
      </w:r>
    </w:p>
    <w:p w14:paraId="000000AD" w14:textId="77777777" w:rsidR="00724E88" w:rsidRDefault="00724E88">
      <w:pPr>
        <w:ind w:right="-180"/>
        <w:rPr>
          <w:sz w:val="20"/>
          <w:szCs w:val="20"/>
        </w:rPr>
      </w:pPr>
    </w:p>
    <w:p w14:paraId="000000AE" w14:textId="77777777" w:rsidR="00724E88" w:rsidRDefault="00817661">
      <w:pPr>
        <w:ind w:right="-180"/>
        <w:rPr>
          <w:sz w:val="20"/>
          <w:szCs w:val="20"/>
        </w:rPr>
      </w:pPr>
      <w:r>
        <w:rPr>
          <w:sz w:val="20"/>
          <w:szCs w:val="20"/>
        </w:rPr>
        <w:t xml:space="preserve">• </w:t>
      </w:r>
      <w:r>
        <w:rPr>
          <w:i/>
          <w:sz w:val="20"/>
          <w:szCs w:val="20"/>
        </w:rPr>
        <w:t>Immigration Issues in DCYF and Juvenile Cases</w:t>
      </w:r>
      <w:r>
        <w:rPr>
          <w:sz w:val="20"/>
          <w:szCs w:val="20"/>
        </w:rPr>
        <w:t>, training for Rhode Island Family Court Annual Judicial Conference (October 2011)</w:t>
      </w:r>
    </w:p>
    <w:p w14:paraId="000000AF" w14:textId="77777777" w:rsidR="00724E88" w:rsidRDefault="00724E88">
      <w:pPr>
        <w:ind w:right="-180"/>
        <w:rPr>
          <w:sz w:val="20"/>
          <w:szCs w:val="20"/>
        </w:rPr>
      </w:pPr>
    </w:p>
    <w:p w14:paraId="000000B0" w14:textId="77777777" w:rsidR="00724E88" w:rsidRDefault="00817661">
      <w:pPr>
        <w:ind w:right="-180"/>
        <w:rPr>
          <w:sz w:val="20"/>
          <w:szCs w:val="20"/>
        </w:rPr>
      </w:pPr>
      <w:r>
        <w:rPr>
          <w:sz w:val="20"/>
          <w:szCs w:val="20"/>
        </w:rPr>
        <w:t xml:space="preserve">• </w:t>
      </w:r>
      <w:r>
        <w:rPr>
          <w:i/>
          <w:sz w:val="20"/>
          <w:szCs w:val="20"/>
        </w:rPr>
        <w:t>Immigration Law and Crimes</w:t>
      </w:r>
      <w:r>
        <w:rPr>
          <w:sz w:val="20"/>
          <w:szCs w:val="20"/>
        </w:rPr>
        <w:t>, training for immigration attorneys sponsored by the Boston Immigration Court, Political Asylum/Immigration Representation (PAIR) Project, and New England chapter of the American Immigration Lawyers Association (AILA) (October 2010, November 2009, October 2015)</w:t>
      </w:r>
    </w:p>
    <w:p w14:paraId="000000B1" w14:textId="77777777" w:rsidR="00724E88" w:rsidRDefault="00724E88">
      <w:pPr>
        <w:ind w:right="-180"/>
        <w:rPr>
          <w:sz w:val="20"/>
          <w:szCs w:val="20"/>
        </w:rPr>
      </w:pPr>
    </w:p>
    <w:p w14:paraId="000000B2" w14:textId="77777777" w:rsidR="00724E88" w:rsidRDefault="00817661">
      <w:pPr>
        <w:ind w:right="-180"/>
        <w:rPr>
          <w:sz w:val="20"/>
          <w:szCs w:val="20"/>
        </w:rPr>
      </w:pPr>
      <w:r>
        <w:rPr>
          <w:sz w:val="20"/>
          <w:szCs w:val="20"/>
        </w:rPr>
        <w:t xml:space="preserve">• </w:t>
      </w:r>
      <w:r>
        <w:rPr>
          <w:i/>
          <w:sz w:val="20"/>
          <w:szCs w:val="20"/>
        </w:rPr>
        <w:t>Cancellation of Removal</w:t>
      </w:r>
      <w:r>
        <w:rPr>
          <w:sz w:val="20"/>
          <w:szCs w:val="20"/>
        </w:rPr>
        <w:t>, training for immigration attorneys sponsored by the Boston Immigration Court, PAIR Project, and New England chapter of AILA (November 2013, October 2011, October 2008)</w:t>
      </w:r>
    </w:p>
    <w:p w14:paraId="000000B3" w14:textId="77777777" w:rsidR="00724E88" w:rsidRDefault="00724E88">
      <w:pPr>
        <w:ind w:right="-180"/>
        <w:rPr>
          <w:sz w:val="20"/>
          <w:szCs w:val="20"/>
        </w:rPr>
      </w:pPr>
    </w:p>
    <w:p w14:paraId="000000B4" w14:textId="77777777" w:rsidR="00724E88" w:rsidRDefault="00817661">
      <w:pPr>
        <w:ind w:right="-180"/>
        <w:rPr>
          <w:sz w:val="20"/>
          <w:szCs w:val="20"/>
        </w:rPr>
      </w:pPr>
      <w:r>
        <w:rPr>
          <w:sz w:val="20"/>
          <w:szCs w:val="20"/>
        </w:rPr>
        <w:t xml:space="preserve">• </w:t>
      </w:r>
      <w:r>
        <w:rPr>
          <w:i/>
          <w:sz w:val="20"/>
          <w:szCs w:val="20"/>
        </w:rPr>
        <w:t>De Novo</w:t>
      </w:r>
      <w:r>
        <w:t xml:space="preserve"> (</w:t>
      </w:r>
      <w:r>
        <w:rPr>
          <w:sz w:val="20"/>
          <w:szCs w:val="20"/>
        </w:rPr>
        <w:t>play about failed asylum-seeker who feared gang violence), panelist for post-play discussion (February 2011)</w:t>
      </w:r>
    </w:p>
    <w:p w14:paraId="000000B5" w14:textId="77777777" w:rsidR="00724E88" w:rsidRDefault="00724E88">
      <w:pPr>
        <w:ind w:right="-180"/>
        <w:rPr>
          <w:sz w:val="20"/>
          <w:szCs w:val="20"/>
        </w:rPr>
      </w:pPr>
    </w:p>
    <w:p w14:paraId="000000B6" w14:textId="77777777" w:rsidR="00724E88" w:rsidRDefault="00817661">
      <w:pPr>
        <w:ind w:right="-180"/>
        <w:rPr>
          <w:sz w:val="20"/>
          <w:szCs w:val="20"/>
        </w:rPr>
      </w:pPr>
      <w:r>
        <w:rPr>
          <w:sz w:val="20"/>
          <w:szCs w:val="20"/>
        </w:rPr>
        <w:t xml:space="preserve">• </w:t>
      </w:r>
      <w:r>
        <w:rPr>
          <w:i/>
          <w:sz w:val="20"/>
          <w:szCs w:val="20"/>
        </w:rPr>
        <w:t>ICE Enforcement and Selected Issues in Immigration Law and Crimes</w:t>
      </w:r>
      <w:r>
        <w:rPr>
          <w:sz w:val="20"/>
          <w:szCs w:val="20"/>
        </w:rPr>
        <w:t>, training for immigration attorneys and advocates sponsored by CLINIC (January 2011)</w:t>
      </w:r>
    </w:p>
    <w:p w14:paraId="000000B7" w14:textId="77777777" w:rsidR="00724E88" w:rsidRDefault="00724E88">
      <w:pPr>
        <w:ind w:right="-180"/>
        <w:rPr>
          <w:sz w:val="20"/>
          <w:szCs w:val="20"/>
        </w:rPr>
      </w:pPr>
    </w:p>
    <w:p w14:paraId="000000B8" w14:textId="77777777" w:rsidR="00724E88" w:rsidRDefault="00817661">
      <w:pPr>
        <w:ind w:right="-180"/>
        <w:rPr>
          <w:sz w:val="20"/>
          <w:szCs w:val="20"/>
        </w:rPr>
      </w:pPr>
      <w:r>
        <w:rPr>
          <w:sz w:val="20"/>
          <w:szCs w:val="20"/>
        </w:rPr>
        <w:t xml:space="preserve">• </w:t>
      </w:r>
      <w:r>
        <w:rPr>
          <w:i/>
          <w:sz w:val="20"/>
          <w:szCs w:val="20"/>
        </w:rPr>
        <w:t>Advanced Topics in Asylum Law: Standards and Recent Trends for Particular Social Group</w:t>
      </w:r>
      <w:r>
        <w:rPr>
          <w:sz w:val="20"/>
          <w:szCs w:val="20"/>
        </w:rPr>
        <w:t>, training for immigration attorneys sponsored by the Boston Bar Association (October 2010)</w:t>
      </w:r>
    </w:p>
    <w:p w14:paraId="000000B9" w14:textId="77777777" w:rsidR="00724E88" w:rsidRDefault="00724E88">
      <w:pPr>
        <w:ind w:right="-180"/>
        <w:rPr>
          <w:sz w:val="20"/>
          <w:szCs w:val="20"/>
        </w:rPr>
      </w:pPr>
    </w:p>
    <w:p w14:paraId="000000BA" w14:textId="77777777" w:rsidR="00724E88" w:rsidRDefault="00817661">
      <w:pPr>
        <w:ind w:right="-180"/>
        <w:rPr>
          <w:sz w:val="20"/>
          <w:szCs w:val="20"/>
        </w:rPr>
      </w:pPr>
      <w:r>
        <w:rPr>
          <w:sz w:val="20"/>
          <w:szCs w:val="20"/>
        </w:rPr>
        <w:t xml:space="preserve">• </w:t>
      </w:r>
      <w:r>
        <w:rPr>
          <w:i/>
          <w:sz w:val="20"/>
          <w:szCs w:val="20"/>
        </w:rPr>
        <w:t>The Nuts and Bolts of Immigration</w:t>
      </w:r>
      <w:r>
        <w:rPr>
          <w:sz w:val="20"/>
          <w:szCs w:val="20"/>
        </w:rPr>
        <w:t>, panel sponsored by Providence College, The Federal Bench/Bar Committee of the Rhode Island Bar Association and the U.S. District Court for the District of Rhode Island (November 2009)</w:t>
      </w:r>
    </w:p>
    <w:p w14:paraId="000000BB" w14:textId="77777777" w:rsidR="00724E88" w:rsidRDefault="00724E88">
      <w:pPr>
        <w:ind w:right="-180"/>
        <w:rPr>
          <w:sz w:val="20"/>
          <w:szCs w:val="20"/>
        </w:rPr>
      </w:pPr>
    </w:p>
    <w:p w14:paraId="000000BC" w14:textId="77777777" w:rsidR="00724E88" w:rsidRDefault="00817661">
      <w:pPr>
        <w:ind w:right="-180"/>
        <w:rPr>
          <w:sz w:val="20"/>
          <w:szCs w:val="20"/>
        </w:rPr>
      </w:pPr>
      <w:r>
        <w:rPr>
          <w:sz w:val="20"/>
          <w:szCs w:val="20"/>
        </w:rPr>
        <w:t xml:space="preserve">• </w:t>
      </w:r>
      <w:r>
        <w:rPr>
          <w:i/>
          <w:sz w:val="20"/>
          <w:szCs w:val="20"/>
        </w:rPr>
        <w:t>Rollin’ the Dice: Grounds of Removal and Inadmissibility, Relief from Removal, and Trial Strategies in Defense of Removal</w:t>
      </w:r>
      <w:r>
        <w:rPr>
          <w:sz w:val="20"/>
          <w:szCs w:val="20"/>
        </w:rPr>
        <w:t>, training for immigration attorneys, AILA Annual Conference (June 2009)</w:t>
      </w:r>
    </w:p>
    <w:p w14:paraId="000000BD" w14:textId="77777777" w:rsidR="00724E88" w:rsidRDefault="00724E88">
      <w:pPr>
        <w:ind w:right="-180"/>
        <w:rPr>
          <w:sz w:val="20"/>
          <w:szCs w:val="20"/>
        </w:rPr>
      </w:pPr>
    </w:p>
    <w:p w14:paraId="000000BE" w14:textId="77777777" w:rsidR="00724E88" w:rsidRDefault="00817661">
      <w:pPr>
        <w:ind w:right="-180"/>
        <w:rPr>
          <w:sz w:val="20"/>
          <w:szCs w:val="20"/>
        </w:rPr>
      </w:pPr>
      <w:r>
        <w:rPr>
          <w:sz w:val="20"/>
          <w:szCs w:val="20"/>
        </w:rPr>
        <w:t>•</w:t>
      </w:r>
      <w:r>
        <w:rPr>
          <w:i/>
          <w:sz w:val="20"/>
          <w:szCs w:val="20"/>
        </w:rPr>
        <w:t xml:space="preserve"> Removal and Relief Before the Immigration Court</w:t>
      </w:r>
      <w:r>
        <w:rPr>
          <w:sz w:val="20"/>
          <w:szCs w:val="20"/>
        </w:rPr>
        <w:t>, training for immigration attorneys, AILA Boston Spring Fundamentals Conference (April 2009)</w:t>
      </w:r>
    </w:p>
    <w:p w14:paraId="000000BF" w14:textId="77777777" w:rsidR="00724E88" w:rsidRDefault="00724E88">
      <w:pPr>
        <w:ind w:right="-180"/>
        <w:rPr>
          <w:sz w:val="20"/>
          <w:szCs w:val="20"/>
        </w:rPr>
      </w:pPr>
    </w:p>
    <w:p w14:paraId="000000C0" w14:textId="77777777" w:rsidR="00724E88" w:rsidRDefault="00817661">
      <w:pPr>
        <w:ind w:right="-180"/>
        <w:rPr>
          <w:sz w:val="20"/>
          <w:szCs w:val="20"/>
        </w:rPr>
      </w:pPr>
      <w:r>
        <w:rPr>
          <w:sz w:val="20"/>
          <w:szCs w:val="20"/>
        </w:rPr>
        <w:t xml:space="preserve">• </w:t>
      </w:r>
      <w:r>
        <w:rPr>
          <w:i/>
          <w:sz w:val="20"/>
          <w:szCs w:val="20"/>
        </w:rPr>
        <w:t>Should I Stay or Should I Go: Choosing Your Circuit</w:t>
      </w:r>
      <w:r>
        <w:rPr>
          <w:sz w:val="20"/>
          <w:szCs w:val="20"/>
        </w:rPr>
        <w:t xml:space="preserve"> and </w:t>
      </w:r>
      <w:r>
        <w:rPr>
          <w:i/>
          <w:sz w:val="20"/>
          <w:szCs w:val="20"/>
        </w:rPr>
        <w:t>Applying for Relief from Removal</w:t>
      </w:r>
      <w:r>
        <w:rPr>
          <w:sz w:val="20"/>
          <w:szCs w:val="20"/>
        </w:rPr>
        <w:t>, training for immigration attorneys sponsored by the South Florida chapter of AILA (February 2009)</w:t>
      </w:r>
    </w:p>
    <w:p w14:paraId="000000C1" w14:textId="77777777" w:rsidR="00724E88" w:rsidRDefault="00724E88">
      <w:pPr>
        <w:ind w:right="-180"/>
        <w:rPr>
          <w:sz w:val="20"/>
          <w:szCs w:val="20"/>
        </w:rPr>
      </w:pPr>
    </w:p>
    <w:p w14:paraId="000000C2" w14:textId="77777777" w:rsidR="00724E88" w:rsidRDefault="00817661">
      <w:pPr>
        <w:ind w:right="-180"/>
        <w:rPr>
          <w:sz w:val="20"/>
          <w:szCs w:val="20"/>
        </w:rPr>
      </w:pPr>
      <w:r>
        <w:rPr>
          <w:sz w:val="20"/>
          <w:szCs w:val="20"/>
        </w:rPr>
        <w:t xml:space="preserve">• </w:t>
      </w:r>
      <w:r>
        <w:rPr>
          <w:i/>
          <w:sz w:val="20"/>
          <w:szCs w:val="20"/>
        </w:rPr>
        <w:t>Advanced Issues in Relief from Removal</w:t>
      </w:r>
      <w:r>
        <w:rPr>
          <w:sz w:val="20"/>
          <w:szCs w:val="20"/>
        </w:rPr>
        <w:t>, training for immigration attorneys, AILA Annual Conference (June 2008)</w:t>
      </w:r>
    </w:p>
    <w:p w14:paraId="000000C3" w14:textId="77777777" w:rsidR="00724E88" w:rsidRDefault="00724E88">
      <w:pPr>
        <w:ind w:right="-180"/>
        <w:rPr>
          <w:sz w:val="20"/>
          <w:szCs w:val="20"/>
        </w:rPr>
      </w:pPr>
    </w:p>
    <w:p w14:paraId="000000C4" w14:textId="77777777" w:rsidR="00724E88" w:rsidRDefault="00817661">
      <w:pPr>
        <w:ind w:right="-180"/>
        <w:rPr>
          <w:sz w:val="20"/>
          <w:szCs w:val="20"/>
        </w:rPr>
      </w:pPr>
      <w:r>
        <w:rPr>
          <w:sz w:val="20"/>
          <w:szCs w:val="20"/>
        </w:rPr>
        <w:t xml:space="preserve">• </w:t>
      </w:r>
      <w:r>
        <w:rPr>
          <w:i/>
          <w:sz w:val="20"/>
          <w:szCs w:val="20"/>
        </w:rPr>
        <w:t>Criminal Waivers in Immigration Law</w:t>
      </w:r>
      <w:r>
        <w:rPr>
          <w:sz w:val="20"/>
          <w:szCs w:val="20"/>
        </w:rPr>
        <w:t>, teleconference for immigration attorneys sponsored by AILA (October 2007)</w:t>
      </w:r>
    </w:p>
    <w:p w14:paraId="000000C5" w14:textId="77777777" w:rsidR="00724E88" w:rsidRDefault="00724E88">
      <w:pPr>
        <w:ind w:right="-180"/>
        <w:rPr>
          <w:sz w:val="20"/>
          <w:szCs w:val="20"/>
        </w:rPr>
      </w:pPr>
    </w:p>
    <w:p w14:paraId="000000C6" w14:textId="77777777" w:rsidR="00724E88" w:rsidRDefault="00817661">
      <w:pPr>
        <w:ind w:right="-180"/>
        <w:rPr>
          <w:sz w:val="20"/>
          <w:szCs w:val="20"/>
        </w:rPr>
      </w:pPr>
      <w:r>
        <w:rPr>
          <w:sz w:val="20"/>
          <w:szCs w:val="20"/>
        </w:rPr>
        <w:t xml:space="preserve">• </w:t>
      </w:r>
      <w:r>
        <w:rPr>
          <w:i/>
          <w:sz w:val="20"/>
          <w:szCs w:val="20"/>
        </w:rPr>
        <w:t>Immigration Trial Advocacy Training</w:t>
      </w:r>
      <w:r>
        <w:rPr>
          <w:sz w:val="20"/>
          <w:szCs w:val="20"/>
        </w:rPr>
        <w:t>, four-day training for immigration attorneys and advocates sponsored by CLINIC (October 2008)</w:t>
      </w:r>
    </w:p>
    <w:p w14:paraId="000000C7" w14:textId="77777777" w:rsidR="00724E88" w:rsidRDefault="00724E88">
      <w:pPr>
        <w:ind w:right="-180"/>
        <w:rPr>
          <w:sz w:val="20"/>
          <w:szCs w:val="20"/>
        </w:rPr>
      </w:pPr>
    </w:p>
    <w:p w14:paraId="000000C8" w14:textId="77777777" w:rsidR="00724E88" w:rsidRDefault="00817661">
      <w:pPr>
        <w:ind w:right="-180"/>
        <w:rPr>
          <w:sz w:val="20"/>
          <w:szCs w:val="20"/>
        </w:rPr>
      </w:pPr>
      <w:r>
        <w:rPr>
          <w:sz w:val="20"/>
          <w:szCs w:val="20"/>
        </w:rPr>
        <w:lastRenderedPageBreak/>
        <w:t xml:space="preserve">• </w:t>
      </w:r>
      <w:r>
        <w:rPr>
          <w:i/>
          <w:sz w:val="20"/>
          <w:szCs w:val="20"/>
        </w:rPr>
        <w:t>Immigration Law and Crimes and Relief from Removal</w:t>
      </w:r>
      <w:r>
        <w:rPr>
          <w:sz w:val="20"/>
          <w:szCs w:val="20"/>
        </w:rPr>
        <w:t>, two-day training for immigration attorneys and advocates sponsored by CLINIC (June 2009; February 2009; June 2008; July 2007; October 2006)</w:t>
      </w:r>
    </w:p>
    <w:p w14:paraId="000000C9" w14:textId="77777777" w:rsidR="00724E88" w:rsidRDefault="00724E88">
      <w:pPr>
        <w:ind w:right="-180"/>
        <w:rPr>
          <w:sz w:val="20"/>
          <w:szCs w:val="20"/>
        </w:rPr>
      </w:pPr>
    </w:p>
    <w:p w14:paraId="000000CA" w14:textId="77777777" w:rsidR="00724E88" w:rsidRDefault="00817661">
      <w:pPr>
        <w:ind w:right="-180"/>
        <w:rPr>
          <w:sz w:val="20"/>
          <w:szCs w:val="20"/>
        </w:rPr>
      </w:pPr>
      <w:r>
        <w:rPr>
          <w:sz w:val="20"/>
          <w:szCs w:val="20"/>
        </w:rPr>
        <w:t xml:space="preserve">• </w:t>
      </w:r>
      <w:r>
        <w:rPr>
          <w:i/>
          <w:sz w:val="20"/>
          <w:szCs w:val="20"/>
        </w:rPr>
        <w:t xml:space="preserve">Asylum/Withholding of Removal/Relief under the Torture Convention </w:t>
      </w:r>
      <w:r>
        <w:rPr>
          <w:sz w:val="20"/>
          <w:szCs w:val="20"/>
        </w:rPr>
        <w:t xml:space="preserve">and </w:t>
      </w:r>
      <w:r>
        <w:rPr>
          <w:i/>
          <w:sz w:val="20"/>
          <w:szCs w:val="20"/>
        </w:rPr>
        <w:t>Issues in Refugee Waivers</w:t>
      </w:r>
      <w:r>
        <w:rPr>
          <w:sz w:val="20"/>
          <w:szCs w:val="20"/>
        </w:rPr>
        <w:t>, training for immigration attorneys and advocates, CLINIC Annual Convening (May 2007)</w:t>
      </w:r>
    </w:p>
    <w:p w14:paraId="000000CB" w14:textId="77777777" w:rsidR="00724E88" w:rsidRDefault="00724E88">
      <w:pPr>
        <w:ind w:right="-180"/>
        <w:rPr>
          <w:sz w:val="20"/>
          <w:szCs w:val="20"/>
        </w:rPr>
      </w:pPr>
    </w:p>
    <w:p w14:paraId="000000CC" w14:textId="77777777" w:rsidR="00724E88" w:rsidRDefault="00817661">
      <w:pPr>
        <w:ind w:right="-180"/>
        <w:rPr>
          <w:sz w:val="20"/>
          <w:szCs w:val="20"/>
        </w:rPr>
      </w:pPr>
      <w:r>
        <w:rPr>
          <w:sz w:val="20"/>
          <w:szCs w:val="20"/>
        </w:rPr>
        <w:t xml:space="preserve">• </w:t>
      </w:r>
      <w:r>
        <w:rPr>
          <w:i/>
          <w:sz w:val="20"/>
          <w:szCs w:val="20"/>
        </w:rPr>
        <w:t>Immigration Raids</w:t>
      </w:r>
      <w:r>
        <w:rPr>
          <w:sz w:val="20"/>
          <w:szCs w:val="20"/>
        </w:rPr>
        <w:t>, webinar for immigration attorneys and advocates sponsored by CLINIC (August, June 2007)</w:t>
      </w:r>
    </w:p>
    <w:p w14:paraId="000000CD" w14:textId="77777777" w:rsidR="00724E88" w:rsidRDefault="00724E88">
      <w:pPr>
        <w:ind w:right="-180"/>
        <w:rPr>
          <w:sz w:val="20"/>
          <w:szCs w:val="20"/>
        </w:rPr>
      </w:pPr>
    </w:p>
    <w:p w14:paraId="000000CE" w14:textId="77777777" w:rsidR="00724E88" w:rsidRDefault="00817661">
      <w:pPr>
        <w:ind w:right="-180"/>
        <w:rPr>
          <w:sz w:val="20"/>
          <w:szCs w:val="20"/>
        </w:rPr>
      </w:pPr>
      <w:r>
        <w:rPr>
          <w:sz w:val="20"/>
          <w:szCs w:val="20"/>
        </w:rPr>
        <w:t xml:space="preserve">• </w:t>
      </w:r>
      <w:r>
        <w:rPr>
          <w:i/>
          <w:sz w:val="20"/>
          <w:szCs w:val="20"/>
        </w:rPr>
        <w:t>The Practice of Representing the Detained: Day-to-Day Challenges &amp; Strategies for Success</w:t>
      </w:r>
      <w:r>
        <w:rPr>
          <w:sz w:val="20"/>
          <w:szCs w:val="20"/>
        </w:rPr>
        <w:t>, presentation for advocates, Detention Watch Network Annual Conference (April 2007)</w:t>
      </w:r>
    </w:p>
    <w:p w14:paraId="000000CF" w14:textId="77777777" w:rsidR="00724E88" w:rsidRDefault="00724E88">
      <w:pPr>
        <w:ind w:right="-180"/>
        <w:rPr>
          <w:sz w:val="20"/>
          <w:szCs w:val="20"/>
        </w:rPr>
      </w:pPr>
    </w:p>
    <w:p w14:paraId="000000D0" w14:textId="77777777" w:rsidR="00724E88" w:rsidRDefault="00817661">
      <w:pPr>
        <w:ind w:right="-180"/>
        <w:rPr>
          <w:sz w:val="20"/>
          <w:szCs w:val="20"/>
        </w:rPr>
      </w:pPr>
      <w:r>
        <w:rPr>
          <w:sz w:val="20"/>
          <w:szCs w:val="20"/>
        </w:rPr>
        <w:t xml:space="preserve">• </w:t>
      </w:r>
      <w:r>
        <w:rPr>
          <w:i/>
          <w:sz w:val="20"/>
          <w:szCs w:val="20"/>
        </w:rPr>
        <w:t>Challenging the Immigration Consequences of Crimes</w:t>
      </w:r>
      <w:r>
        <w:rPr>
          <w:sz w:val="20"/>
          <w:szCs w:val="20"/>
        </w:rPr>
        <w:t>, training for immigration attorneys sponsored by the National Immigration Project of the National Lawyers Guild (December 2006)</w:t>
      </w:r>
    </w:p>
    <w:p w14:paraId="000000D1" w14:textId="77777777" w:rsidR="00724E88" w:rsidRDefault="00724E88">
      <w:pPr>
        <w:ind w:right="-180"/>
        <w:rPr>
          <w:b/>
          <w:sz w:val="20"/>
          <w:szCs w:val="20"/>
          <w:u w:val="single"/>
        </w:rPr>
      </w:pPr>
    </w:p>
    <w:p w14:paraId="000000D2" w14:textId="77777777" w:rsidR="00724E88" w:rsidRDefault="00817661">
      <w:pPr>
        <w:ind w:right="-180"/>
        <w:rPr>
          <w:sz w:val="20"/>
          <w:szCs w:val="20"/>
        </w:rPr>
      </w:pPr>
      <w:r>
        <w:rPr>
          <w:sz w:val="20"/>
          <w:szCs w:val="20"/>
        </w:rPr>
        <w:t xml:space="preserve">• </w:t>
      </w:r>
      <w:r>
        <w:rPr>
          <w:i/>
          <w:sz w:val="20"/>
          <w:szCs w:val="20"/>
        </w:rPr>
        <w:t>Immigration Consequences of Criminal Convictions</w:t>
      </w:r>
      <w:r>
        <w:rPr>
          <w:sz w:val="20"/>
          <w:szCs w:val="20"/>
        </w:rPr>
        <w:t xml:space="preserve">, training for prosecutors or defenders (Boston College Joint Class for Prosecutor and Defense Clinic students October 2022, October 2021, October 2020, October 2019, October 2018, October 2017, October 2016, Boston College Prosecution Clinic October 2014; Roger Williams Criminal Defense Clinic September 2011; Fairfax VA defenders April 2008; District of Columbia defenders July 2006; Boston College Criminal Defense Clinic November 2005; Essex County MA defenders October 2005; Arlington VA defenders June 2005; Maryland state-wide defenders June 2005; Eastern District of Virginia federal defenders January 2005; Eastern District of Virginia federal defenders September 2004; Fairfax VA defenders September 2004; Virginia state-wide defenders August 2004;  Fairfax VA defenders May 2004) </w:t>
      </w:r>
    </w:p>
    <w:p w14:paraId="000000D3" w14:textId="77777777" w:rsidR="00724E88" w:rsidRDefault="00724E88">
      <w:pPr>
        <w:ind w:right="-180"/>
        <w:rPr>
          <w:sz w:val="20"/>
          <w:szCs w:val="20"/>
        </w:rPr>
      </w:pPr>
    </w:p>
    <w:p w14:paraId="000000D4" w14:textId="77777777" w:rsidR="00724E88" w:rsidRDefault="00817661">
      <w:pPr>
        <w:ind w:right="-180"/>
        <w:rPr>
          <w:sz w:val="20"/>
          <w:szCs w:val="20"/>
        </w:rPr>
      </w:pPr>
      <w:r>
        <w:rPr>
          <w:sz w:val="20"/>
          <w:szCs w:val="20"/>
        </w:rPr>
        <w:t xml:space="preserve">• </w:t>
      </w:r>
      <w:r>
        <w:rPr>
          <w:i/>
          <w:sz w:val="20"/>
          <w:szCs w:val="20"/>
        </w:rPr>
        <w:t>Detention and Deportation 101</w:t>
      </w:r>
      <w:r>
        <w:rPr>
          <w:sz w:val="20"/>
          <w:szCs w:val="20"/>
        </w:rPr>
        <w:t xml:space="preserve">, training for members of the Massachusetts Immigrant and Refugee Advocacy (MIRA) Coalition (May 2008; November 2007; May 2007; September 2006; July 2006) </w:t>
      </w:r>
    </w:p>
    <w:p w14:paraId="000000D5" w14:textId="77777777" w:rsidR="00724E88" w:rsidRDefault="00724E88">
      <w:pPr>
        <w:rPr>
          <w:sz w:val="20"/>
          <w:szCs w:val="20"/>
        </w:rPr>
      </w:pPr>
    </w:p>
    <w:p w14:paraId="000000D6" w14:textId="77777777" w:rsidR="00724E88" w:rsidRDefault="00817661">
      <w:pPr>
        <w:rPr>
          <w:b/>
          <w:sz w:val="20"/>
          <w:szCs w:val="20"/>
          <w:u w:val="single"/>
        </w:rPr>
      </w:pPr>
      <w:r>
        <w:rPr>
          <w:b/>
          <w:sz w:val="20"/>
          <w:szCs w:val="20"/>
          <w:u w:val="single"/>
        </w:rPr>
        <w:t>SELECTED PRESS APPEARANCES</w:t>
      </w:r>
    </w:p>
    <w:p w14:paraId="000000D7" w14:textId="77777777" w:rsidR="00724E88" w:rsidRDefault="00724E88">
      <w:pPr>
        <w:rPr>
          <w:sz w:val="20"/>
          <w:szCs w:val="20"/>
        </w:rPr>
      </w:pPr>
    </w:p>
    <w:p w14:paraId="24920143" w14:textId="77777777" w:rsidR="00FA58F5" w:rsidRPr="0037796F" w:rsidRDefault="00FA58F5" w:rsidP="00FA58F5">
      <w:pPr>
        <w:rPr>
          <w:sz w:val="20"/>
          <w:szCs w:val="20"/>
        </w:rPr>
      </w:pPr>
      <w:r>
        <w:rPr>
          <w:sz w:val="20"/>
          <w:szCs w:val="20"/>
        </w:rPr>
        <w:t xml:space="preserve">•  </w:t>
      </w:r>
      <w:r w:rsidRPr="0037796F">
        <w:rPr>
          <w:sz w:val="20"/>
          <w:szCs w:val="20"/>
        </w:rPr>
        <w:t xml:space="preserve">Nikita </w:t>
      </w:r>
      <w:proofErr w:type="spellStart"/>
      <w:r w:rsidRPr="0037796F">
        <w:rPr>
          <w:sz w:val="20"/>
          <w:szCs w:val="20"/>
        </w:rPr>
        <w:t>Osadchiy</w:t>
      </w:r>
      <w:proofErr w:type="spellEnd"/>
      <w:r>
        <w:rPr>
          <w:sz w:val="20"/>
          <w:szCs w:val="20"/>
        </w:rPr>
        <w:t xml:space="preserve">, Boston College </w:t>
      </w:r>
      <w:proofErr w:type="gramStart"/>
      <w:r>
        <w:rPr>
          <w:sz w:val="20"/>
          <w:szCs w:val="20"/>
        </w:rPr>
        <w:t>The</w:t>
      </w:r>
      <w:proofErr w:type="gramEnd"/>
      <w:r>
        <w:rPr>
          <w:sz w:val="20"/>
          <w:szCs w:val="20"/>
        </w:rPr>
        <w:t xml:space="preserve"> Heights, </w:t>
      </w:r>
      <w:r w:rsidRPr="0037796F">
        <w:rPr>
          <w:i/>
          <w:sz w:val="20"/>
          <w:szCs w:val="20"/>
        </w:rPr>
        <w:t>BC International Students Uneasy Over Potential Trump Immigration Policies</w:t>
      </w:r>
      <w:r>
        <w:rPr>
          <w:i/>
          <w:sz w:val="20"/>
          <w:szCs w:val="20"/>
        </w:rPr>
        <w:t xml:space="preserve"> </w:t>
      </w:r>
      <w:r>
        <w:rPr>
          <w:sz w:val="20"/>
          <w:szCs w:val="20"/>
        </w:rPr>
        <w:t>(Jan. 2025)</w:t>
      </w:r>
    </w:p>
    <w:p w14:paraId="30E38C81" w14:textId="77777777" w:rsidR="00FA58F5" w:rsidRDefault="00FA58F5">
      <w:pPr>
        <w:rPr>
          <w:sz w:val="20"/>
          <w:szCs w:val="20"/>
        </w:rPr>
      </w:pPr>
    </w:p>
    <w:p w14:paraId="5E95CF05" w14:textId="6B2CCDE4" w:rsidR="0037796F" w:rsidRDefault="0037796F">
      <w:pPr>
        <w:rPr>
          <w:sz w:val="20"/>
          <w:szCs w:val="20"/>
        </w:rPr>
      </w:pPr>
      <w:r>
        <w:rPr>
          <w:sz w:val="20"/>
          <w:szCs w:val="20"/>
        </w:rPr>
        <w:t xml:space="preserve">•  Milford Daily News, </w:t>
      </w:r>
      <w:r w:rsidR="00FA58F5">
        <w:rPr>
          <w:i/>
          <w:sz w:val="20"/>
          <w:szCs w:val="20"/>
        </w:rPr>
        <w:t xml:space="preserve">Trump’s Return to </w:t>
      </w:r>
      <w:r>
        <w:rPr>
          <w:i/>
          <w:sz w:val="20"/>
          <w:szCs w:val="20"/>
        </w:rPr>
        <w:t>P</w:t>
      </w:r>
      <w:r w:rsidRPr="0037796F">
        <w:rPr>
          <w:i/>
          <w:sz w:val="20"/>
          <w:szCs w:val="20"/>
        </w:rPr>
        <w:t xml:space="preserve">residency </w:t>
      </w:r>
      <w:r>
        <w:rPr>
          <w:i/>
          <w:sz w:val="20"/>
          <w:szCs w:val="20"/>
        </w:rPr>
        <w:t>S</w:t>
      </w:r>
      <w:r w:rsidRPr="0037796F">
        <w:rPr>
          <w:i/>
          <w:sz w:val="20"/>
          <w:szCs w:val="20"/>
        </w:rPr>
        <w:t xml:space="preserve">parks </w:t>
      </w:r>
      <w:r>
        <w:rPr>
          <w:i/>
          <w:sz w:val="20"/>
          <w:szCs w:val="20"/>
        </w:rPr>
        <w:t>F</w:t>
      </w:r>
      <w:r w:rsidRPr="0037796F">
        <w:rPr>
          <w:i/>
          <w:sz w:val="20"/>
          <w:szCs w:val="20"/>
        </w:rPr>
        <w:t xml:space="preserve">ear in Haitian </w:t>
      </w:r>
      <w:r>
        <w:rPr>
          <w:i/>
          <w:sz w:val="20"/>
          <w:szCs w:val="20"/>
        </w:rPr>
        <w:t>C</w:t>
      </w:r>
      <w:r w:rsidRPr="0037796F">
        <w:rPr>
          <w:i/>
          <w:sz w:val="20"/>
          <w:szCs w:val="20"/>
        </w:rPr>
        <w:t>ommunity</w:t>
      </w:r>
      <w:r w:rsidR="00FA58F5">
        <w:rPr>
          <w:i/>
          <w:sz w:val="20"/>
          <w:szCs w:val="20"/>
        </w:rPr>
        <w:t xml:space="preserve">. Here’s Why </w:t>
      </w:r>
      <w:r>
        <w:rPr>
          <w:sz w:val="20"/>
          <w:szCs w:val="20"/>
        </w:rPr>
        <w:t>(</w:t>
      </w:r>
      <w:r w:rsidR="00FA58F5">
        <w:rPr>
          <w:sz w:val="20"/>
          <w:szCs w:val="20"/>
        </w:rPr>
        <w:t>Dec. 2024</w:t>
      </w:r>
      <w:r>
        <w:rPr>
          <w:sz w:val="20"/>
          <w:szCs w:val="20"/>
        </w:rPr>
        <w:t>)</w:t>
      </w:r>
    </w:p>
    <w:p w14:paraId="091D3452" w14:textId="77777777" w:rsidR="0037796F" w:rsidRDefault="0037796F">
      <w:pPr>
        <w:rPr>
          <w:sz w:val="20"/>
          <w:szCs w:val="20"/>
        </w:rPr>
      </w:pPr>
    </w:p>
    <w:p w14:paraId="000000D8" w14:textId="20B9BB90" w:rsidR="00724E88" w:rsidRDefault="00817661">
      <w:pPr>
        <w:rPr>
          <w:sz w:val="20"/>
          <w:szCs w:val="20"/>
        </w:rPr>
      </w:pPr>
      <w:r>
        <w:rPr>
          <w:sz w:val="20"/>
          <w:szCs w:val="20"/>
        </w:rPr>
        <w:t xml:space="preserve">• Eamon O'Malley, Boston College Heights Eagle Eye Podcast, </w:t>
      </w:r>
      <w:r>
        <w:rPr>
          <w:i/>
          <w:sz w:val="20"/>
          <w:szCs w:val="20"/>
        </w:rPr>
        <w:t xml:space="preserve">Migrants and Sanctuary Cities </w:t>
      </w:r>
      <w:r>
        <w:rPr>
          <w:sz w:val="20"/>
          <w:szCs w:val="20"/>
        </w:rPr>
        <w:t>(October 2022)</w:t>
      </w:r>
    </w:p>
    <w:p w14:paraId="000000D9" w14:textId="77777777" w:rsidR="00724E88" w:rsidRDefault="00724E88">
      <w:pPr>
        <w:rPr>
          <w:sz w:val="20"/>
          <w:szCs w:val="20"/>
        </w:rPr>
      </w:pPr>
    </w:p>
    <w:p w14:paraId="000000DA" w14:textId="77777777" w:rsidR="00724E88" w:rsidRDefault="00817661">
      <w:pPr>
        <w:rPr>
          <w:sz w:val="20"/>
          <w:szCs w:val="20"/>
        </w:rPr>
      </w:pPr>
      <w:r>
        <w:rPr>
          <w:sz w:val="20"/>
          <w:szCs w:val="20"/>
        </w:rPr>
        <w:t xml:space="preserve">• Paris Alston and Jeremy Siegel, WGBH Morning Edition, </w:t>
      </w:r>
      <w:r>
        <w:rPr>
          <w:i/>
          <w:sz w:val="20"/>
          <w:szCs w:val="20"/>
        </w:rPr>
        <w:t xml:space="preserve">What Is a Sanctuary City? The History of Immigrant Sanctuary and How the Term Became a 'Dirty Word' </w:t>
      </w:r>
      <w:r>
        <w:rPr>
          <w:sz w:val="20"/>
          <w:szCs w:val="20"/>
        </w:rPr>
        <w:t>(Sept. 26, 2022)</w:t>
      </w:r>
    </w:p>
    <w:p w14:paraId="000000DB" w14:textId="77777777" w:rsidR="00724E88" w:rsidRDefault="00724E88">
      <w:pPr>
        <w:rPr>
          <w:sz w:val="20"/>
          <w:szCs w:val="20"/>
        </w:rPr>
      </w:pPr>
    </w:p>
    <w:p w14:paraId="000000DC" w14:textId="77777777" w:rsidR="00724E88" w:rsidRDefault="00817661">
      <w:pPr>
        <w:rPr>
          <w:sz w:val="20"/>
          <w:szCs w:val="20"/>
        </w:rPr>
      </w:pPr>
      <w:r>
        <w:rPr>
          <w:sz w:val="20"/>
          <w:szCs w:val="20"/>
        </w:rPr>
        <w:t xml:space="preserve">• Connie Cheng, </w:t>
      </w:r>
      <w:r>
        <w:rPr>
          <w:i/>
          <w:sz w:val="20"/>
          <w:szCs w:val="20"/>
        </w:rPr>
        <w:t>From Walls to Shackles: The Big Business of Electronically Monitoring Immigrants</w:t>
      </w:r>
      <w:r>
        <w:rPr>
          <w:sz w:val="20"/>
          <w:szCs w:val="20"/>
        </w:rPr>
        <w:t xml:space="preserve">, </w:t>
      </w:r>
      <w:r>
        <w:rPr>
          <w:smallCaps/>
          <w:sz w:val="20"/>
          <w:szCs w:val="20"/>
        </w:rPr>
        <w:t xml:space="preserve">The Flaw: On Corporate Law and Power, Social Problems, and Systemic Injustices </w:t>
      </w:r>
      <w:r>
        <w:rPr>
          <w:sz w:val="20"/>
          <w:szCs w:val="20"/>
        </w:rPr>
        <w:t>(Aug. 15, 2022)</w:t>
      </w:r>
    </w:p>
    <w:p w14:paraId="000000DD" w14:textId="77777777" w:rsidR="00724E88" w:rsidRDefault="00724E88">
      <w:pPr>
        <w:rPr>
          <w:sz w:val="20"/>
          <w:szCs w:val="20"/>
        </w:rPr>
      </w:pPr>
    </w:p>
    <w:p w14:paraId="000000DE" w14:textId="77777777" w:rsidR="00724E88" w:rsidRDefault="00817661">
      <w:pPr>
        <w:rPr>
          <w:sz w:val="20"/>
          <w:szCs w:val="20"/>
        </w:rPr>
      </w:pPr>
      <w:r>
        <w:rPr>
          <w:sz w:val="20"/>
          <w:szCs w:val="20"/>
        </w:rPr>
        <w:t xml:space="preserve">• Maeve Reilly, </w:t>
      </w:r>
      <w:r>
        <w:rPr>
          <w:i/>
          <w:sz w:val="20"/>
          <w:szCs w:val="20"/>
        </w:rPr>
        <w:t>BC Law’s Immigration Clinic Blends Theory and Practice</w:t>
      </w:r>
      <w:r>
        <w:rPr>
          <w:sz w:val="20"/>
          <w:szCs w:val="20"/>
        </w:rPr>
        <w:t xml:space="preserve">, </w:t>
      </w:r>
      <w:r>
        <w:rPr>
          <w:smallCaps/>
          <w:sz w:val="20"/>
          <w:szCs w:val="20"/>
        </w:rPr>
        <w:t>The Heights</w:t>
      </w:r>
      <w:r>
        <w:rPr>
          <w:sz w:val="20"/>
          <w:szCs w:val="20"/>
        </w:rPr>
        <w:t xml:space="preserve"> (Sept. 22, 2019)</w:t>
      </w:r>
    </w:p>
    <w:p w14:paraId="000000DF" w14:textId="77777777" w:rsidR="00724E88" w:rsidRDefault="00724E88">
      <w:pPr>
        <w:rPr>
          <w:sz w:val="20"/>
          <w:szCs w:val="20"/>
        </w:rPr>
      </w:pPr>
    </w:p>
    <w:p w14:paraId="000000E0" w14:textId="77777777" w:rsidR="00724E88" w:rsidRDefault="00817661">
      <w:pPr>
        <w:rPr>
          <w:sz w:val="20"/>
          <w:szCs w:val="20"/>
        </w:rPr>
      </w:pPr>
      <w:r>
        <w:rPr>
          <w:sz w:val="20"/>
          <w:szCs w:val="20"/>
        </w:rPr>
        <w:t xml:space="preserve">• </w:t>
      </w:r>
      <w:r>
        <w:rPr>
          <w:i/>
          <w:sz w:val="20"/>
          <w:szCs w:val="20"/>
        </w:rPr>
        <w:t>Being Labeled as a Gang Member in the Boston Police’s “Gang Database” Can Have Devastating Consequences</w:t>
      </w:r>
      <w:r>
        <w:rPr>
          <w:sz w:val="20"/>
          <w:szCs w:val="20"/>
        </w:rPr>
        <w:t>, American Civil Liberties Union Twitter Feed (November 2018)</w:t>
      </w:r>
    </w:p>
    <w:p w14:paraId="000000E1" w14:textId="77777777" w:rsidR="00724E88" w:rsidRDefault="00724E88">
      <w:pPr>
        <w:rPr>
          <w:sz w:val="20"/>
          <w:szCs w:val="20"/>
        </w:rPr>
      </w:pPr>
    </w:p>
    <w:p w14:paraId="000000E2" w14:textId="77777777" w:rsidR="00724E88" w:rsidRDefault="00817661">
      <w:pPr>
        <w:rPr>
          <w:sz w:val="20"/>
          <w:szCs w:val="20"/>
        </w:rPr>
      </w:pPr>
      <w:r>
        <w:rPr>
          <w:sz w:val="20"/>
          <w:szCs w:val="20"/>
        </w:rPr>
        <w:t xml:space="preserve">• WCVB Channel Five, </w:t>
      </w:r>
      <w:r>
        <w:rPr>
          <w:i/>
          <w:sz w:val="20"/>
          <w:szCs w:val="20"/>
        </w:rPr>
        <w:t>Chronicle</w:t>
      </w:r>
      <w:r>
        <w:rPr>
          <w:sz w:val="20"/>
          <w:szCs w:val="20"/>
        </w:rPr>
        <w:t>, News Feature on Immigration (Apr. 20, 2017) (Jul. 3, 2017)</w:t>
      </w:r>
    </w:p>
    <w:p w14:paraId="000000E3" w14:textId="77777777" w:rsidR="00724E88" w:rsidRDefault="00724E88">
      <w:pPr>
        <w:rPr>
          <w:sz w:val="20"/>
          <w:szCs w:val="20"/>
        </w:rPr>
      </w:pPr>
    </w:p>
    <w:p w14:paraId="000000E4" w14:textId="77777777" w:rsidR="00724E88" w:rsidRDefault="00817661">
      <w:pPr>
        <w:rPr>
          <w:sz w:val="20"/>
          <w:szCs w:val="20"/>
        </w:rPr>
      </w:pPr>
      <w:r>
        <w:rPr>
          <w:sz w:val="20"/>
          <w:szCs w:val="20"/>
        </w:rPr>
        <w:t xml:space="preserve">• Lisa Weidenfeld, </w:t>
      </w:r>
      <w:r>
        <w:rPr>
          <w:i/>
          <w:sz w:val="20"/>
          <w:szCs w:val="20"/>
        </w:rPr>
        <w:t xml:space="preserve">Joe </w:t>
      </w:r>
      <w:proofErr w:type="spellStart"/>
      <w:r>
        <w:rPr>
          <w:i/>
          <w:sz w:val="20"/>
          <w:szCs w:val="20"/>
        </w:rPr>
        <w:t>Curtatone</w:t>
      </w:r>
      <w:proofErr w:type="spellEnd"/>
      <w:r>
        <w:rPr>
          <w:i/>
          <w:sz w:val="20"/>
          <w:szCs w:val="20"/>
        </w:rPr>
        <w:t xml:space="preserve"> to Donald Trump: Take Your Immigration Policy and Shove It</w:t>
      </w:r>
      <w:r>
        <w:rPr>
          <w:sz w:val="20"/>
          <w:szCs w:val="20"/>
        </w:rPr>
        <w:t xml:space="preserve">, </w:t>
      </w:r>
      <w:r>
        <w:rPr>
          <w:smallCaps/>
          <w:sz w:val="20"/>
          <w:szCs w:val="20"/>
        </w:rPr>
        <w:t>Boston Magazine</w:t>
      </w:r>
      <w:r>
        <w:rPr>
          <w:sz w:val="20"/>
          <w:szCs w:val="20"/>
        </w:rPr>
        <w:t xml:space="preserve"> (January 2017)</w:t>
      </w:r>
    </w:p>
    <w:p w14:paraId="000000E5" w14:textId="77777777" w:rsidR="00724E88" w:rsidRDefault="00724E88">
      <w:pPr>
        <w:rPr>
          <w:sz w:val="20"/>
          <w:szCs w:val="20"/>
        </w:rPr>
      </w:pPr>
    </w:p>
    <w:p w14:paraId="000000E6" w14:textId="77777777" w:rsidR="00724E88" w:rsidRDefault="00817661">
      <w:pPr>
        <w:rPr>
          <w:sz w:val="20"/>
          <w:szCs w:val="20"/>
        </w:rPr>
      </w:pPr>
      <w:r>
        <w:rPr>
          <w:sz w:val="20"/>
          <w:szCs w:val="20"/>
        </w:rPr>
        <w:t xml:space="preserve">• </w:t>
      </w:r>
      <w:proofErr w:type="spellStart"/>
      <w:r>
        <w:rPr>
          <w:sz w:val="20"/>
          <w:szCs w:val="20"/>
        </w:rPr>
        <w:t>Allissa</w:t>
      </w:r>
      <w:proofErr w:type="spellEnd"/>
      <w:r>
        <w:rPr>
          <w:sz w:val="20"/>
          <w:szCs w:val="20"/>
        </w:rPr>
        <w:t xml:space="preserve"> Wickham, </w:t>
      </w:r>
      <w:r>
        <w:rPr>
          <w:i/>
          <w:sz w:val="20"/>
          <w:szCs w:val="20"/>
        </w:rPr>
        <w:t xml:space="preserve">Trump's Plan </w:t>
      </w:r>
      <w:proofErr w:type="gramStart"/>
      <w:r>
        <w:rPr>
          <w:i/>
          <w:sz w:val="20"/>
          <w:szCs w:val="20"/>
        </w:rPr>
        <w:t>To</w:t>
      </w:r>
      <w:proofErr w:type="gramEnd"/>
      <w:r>
        <w:rPr>
          <w:i/>
          <w:sz w:val="20"/>
          <w:szCs w:val="20"/>
        </w:rPr>
        <w:t xml:space="preserve"> Deport 2M Immigrants Will Face Roadblocks</w:t>
      </w:r>
      <w:r>
        <w:rPr>
          <w:sz w:val="20"/>
          <w:szCs w:val="20"/>
        </w:rPr>
        <w:t xml:space="preserve">, </w:t>
      </w:r>
      <w:r>
        <w:rPr>
          <w:smallCaps/>
          <w:sz w:val="20"/>
          <w:szCs w:val="20"/>
        </w:rPr>
        <w:t>Law360</w:t>
      </w:r>
      <w:r>
        <w:rPr>
          <w:sz w:val="20"/>
          <w:szCs w:val="20"/>
        </w:rPr>
        <w:t xml:space="preserve"> (Nov. 16, 2016)</w:t>
      </w:r>
    </w:p>
    <w:p w14:paraId="000000E7" w14:textId="77777777" w:rsidR="00724E88" w:rsidRDefault="00724E88">
      <w:pPr>
        <w:rPr>
          <w:sz w:val="20"/>
          <w:szCs w:val="20"/>
        </w:rPr>
      </w:pPr>
    </w:p>
    <w:p w14:paraId="000000E8" w14:textId="77777777" w:rsidR="00724E88" w:rsidRDefault="00817661">
      <w:pPr>
        <w:rPr>
          <w:sz w:val="20"/>
          <w:szCs w:val="20"/>
        </w:rPr>
      </w:pPr>
      <w:r>
        <w:rPr>
          <w:sz w:val="20"/>
          <w:szCs w:val="20"/>
        </w:rPr>
        <w:t xml:space="preserve">• </w:t>
      </w:r>
      <w:proofErr w:type="spellStart"/>
      <w:r>
        <w:rPr>
          <w:sz w:val="20"/>
          <w:szCs w:val="20"/>
        </w:rPr>
        <w:t>Allissa</w:t>
      </w:r>
      <w:proofErr w:type="spellEnd"/>
      <w:r>
        <w:rPr>
          <w:sz w:val="20"/>
          <w:szCs w:val="20"/>
        </w:rPr>
        <w:t xml:space="preserve"> Wickham, </w:t>
      </w:r>
      <w:r>
        <w:rPr>
          <w:i/>
          <w:sz w:val="20"/>
          <w:szCs w:val="20"/>
        </w:rPr>
        <w:t>Supreme Court Case May Reduce Deportation</w:t>
      </w:r>
      <w:r>
        <w:rPr>
          <w:sz w:val="20"/>
          <w:szCs w:val="20"/>
        </w:rPr>
        <w:t xml:space="preserve"> </w:t>
      </w:r>
      <w:r>
        <w:rPr>
          <w:i/>
          <w:sz w:val="20"/>
          <w:szCs w:val="20"/>
        </w:rPr>
        <w:t>Uncertainty</w:t>
      </w:r>
      <w:r>
        <w:rPr>
          <w:sz w:val="20"/>
          <w:szCs w:val="20"/>
        </w:rPr>
        <w:t xml:space="preserve">, </w:t>
      </w:r>
      <w:r>
        <w:rPr>
          <w:smallCaps/>
          <w:sz w:val="20"/>
          <w:szCs w:val="20"/>
        </w:rPr>
        <w:t>Law360</w:t>
      </w:r>
      <w:r>
        <w:rPr>
          <w:sz w:val="20"/>
          <w:szCs w:val="20"/>
        </w:rPr>
        <w:t xml:space="preserve"> (Sept. 29, 2016)</w:t>
      </w:r>
    </w:p>
    <w:p w14:paraId="000000E9" w14:textId="77777777" w:rsidR="00724E88" w:rsidRDefault="00724E88">
      <w:pPr>
        <w:rPr>
          <w:sz w:val="20"/>
          <w:szCs w:val="20"/>
        </w:rPr>
      </w:pPr>
    </w:p>
    <w:p w14:paraId="000000EA" w14:textId="77777777" w:rsidR="00724E88" w:rsidRDefault="00817661">
      <w:pPr>
        <w:rPr>
          <w:sz w:val="20"/>
          <w:szCs w:val="20"/>
        </w:rPr>
      </w:pPr>
      <w:r>
        <w:rPr>
          <w:sz w:val="20"/>
          <w:szCs w:val="20"/>
        </w:rPr>
        <w:t xml:space="preserve">• </w:t>
      </w:r>
      <w:proofErr w:type="spellStart"/>
      <w:r>
        <w:rPr>
          <w:sz w:val="20"/>
          <w:szCs w:val="20"/>
        </w:rPr>
        <w:t>Allissa</w:t>
      </w:r>
      <w:proofErr w:type="spellEnd"/>
      <w:r>
        <w:rPr>
          <w:sz w:val="20"/>
          <w:szCs w:val="20"/>
        </w:rPr>
        <w:t xml:space="preserve"> Wickham, </w:t>
      </w:r>
      <w:r>
        <w:rPr>
          <w:i/>
          <w:sz w:val="20"/>
          <w:szCs w:val="20"/>
        </w:rPr>
        <w:t xml:space="preserve">Bond Case Could Help Detained Immigrants </w:t>
      </w:r>
      <w:proofErr w:type="gramStart"/>
      <w:r>
        <w:rPr>
          <w:i/>
          <w:sz w:val="20"/>
          <w:szCs w:val="20"/>
        </w:rPr>
        <w:t>But</w:t>
      </w:r>
      <w:proofErr w:type="gramEnd"/>
      <w:r>
        <w:rPr>
          <w:i/>
          <w:sz w:val="20"/>
          <w:szCs w:val="20"/>
        </w:rPr>
        <w:t xml:space="preserve"> Burden on Courts</w:t>
      </w:r>
      <w:r>
        <w:rPr>
          <w:sz w:val="20"/>
          <w:szCs w:val="20"/>
        </w:rPr>
        <w:t xml:space="preserve">, </w:t>
      </w:r>
      <w:r>
        <w:rPr>
          <w:smallCaps/>
          <w:sz w:val="20"/>
          <w:szCs w:val="20"/>
        </w:rPr>
        <w:t>Law360</w:t>
      </w:r>
      <w:r>
        <w:rPr>
          <w:sz w:val="20"/>
          <w:szCs w:val="20"/>
        </w:rPr>
        <w:t xml:space="preserve"> (Apr. 12, 2016)</w:t>
      </w:r>
    </w:p>
    <w:p w14:paraId="000000EB" w14:textId="77777777" w:rsidR="00724E88" w:rsidRDefault="00724E88">
      <w:pPr>
        <w:rPr>
          <w:sz w:val="20"/>
          <w:szCs w:val="20"/>
        </w:rPr>
      </w:pPr>
    </w:p>
    <w:p w14:paraId="000000EC" w14:textId="77777777" w:rsidR="00724E88" w:rsidRDefault="00817661">
      <w:pPr>
        <w:rPr>
          <w:sz w:val="20"/>
          <w:szCs w:val="20"/>
        </w:rPr>
      </w:pPr>
      <w:r>
        <w:rPr>
          <w:sz w:val="20"/>
          <w:szCs w:val="20"/>
        </w:rPr>
        <w:t xml:space="preserve">• </w:t>
      </w:r>
      <w:proofErr w:type="spellStart"/>
      <w:r>
        <w:rPr>
          <w:sz w:val="20"/>
          <w:szCs w:val="20"/>
        </w:rPr>
        <w:t>Allissa</w:t>
      </w:r>
      <w:proofErr w:type="spellEnd"/>
      <w:r>
        <w:rPr>
          <w:sz w:val="20"/>
          <w:szCs w:val="20"/>
        </w:rPr>
        <w:t xml:space="preserve"> Wickham, </w:t>
      </w:r>
      <w:r>
        <w:rPr>
          <w:i/>
          <w:sz w:val="20"/>
          <w:szCs w:val="20"/>
        </w:rPr>
        <w:t>New EOIR Rule Could Draw Attys To Pro Bono Bond Cases</w:t>
      </w:r>
      <w:r>
        <w:rPr>
          <w:sz w:val="20"/>
          <w:szCs w:val="20"/>
        </w:rPr>
        <w:t>,</w:t>
      </w:r>
      <w:r>
        <w:rPr>
          <w:smallCaps/>
          <w:sz w:val="20"/>
          <w:szCs w:val="20"/>
        </w:rPr>
        <w:t xml:space="preserve"> Law360</w:t>
      </w:r>
      <w:r>
        <w:rPr>
          <w:sz w:val="20"/>
          <w:szCs w:val="20"/>
        </w:rPr>
        <w:t xml:space="preserve"> (Sept. 22, 2015)</w:t>
      </w:r>
    </w:p>
    <w:p w14:paraId="000000ED" w14:textId="77777777" w:rsidR="00724E88" w:rsidRDefault="00724E88">
      <w:pPr>
        <w:rPr>
          <w:sz w:val="20"/>
          <w:szCs w:val="20"/>
        </w:rPr>
      </w:pPr>
    </w:p>
    <w:p w14:paraId="000000EE" w14:textId="77777777" w:rsidR="00724E88" w:rsidRDefault="00817661">
      <w:pPr>
        <w:rPr>
          <w:sz w:val="20"/>
          <w:szCs w:val="20"/>
        </w:rPr>
      </w:pPr>
      <w:r>
        <w:rPr>
          <w:sz w:val="20"/>
          <w:szCs w:val="20"/>
        </w:rPr>
        <w:t xml:space="preserve">• Aaron </w:t>
      </w:r>
      <w:proofErr w:type="spellStart"/>
      <w:r>
        <w:rPr>
          <w:sz w:val="20"/>
          <w:szCs w:val="20"/>
        </w:rPr>
        <w:t>Vehling</w:t>
      </w:r>
      <w:proofErr w:type="spellEnd"/>
      <w:r>
        <w:rPr>
          <w:sz w:val="20"/>
          <w:szCs w:val="20"/>
        </w:rPr>
        <w:t xml:space="preserve">, </w:t>
      </w:r>
      <w:r>
        <w:rPr>
          <w:i/>
          <w:sz w:val="20"/>
          <w:szCs w:val="20"/>
        </w:rPr>
        <w:t>Immigrants Get More Court Access Under High Court Ruling</w:t>
      </w:r>
      <w:r>
        <w:rPr>
          <w:sz w:val="20"/>
          <w:szCs w:val="20"/>
        </w:rPr>
        <w:t xml:space="preserve">, </w:t>
      </w:r>
      <w:r>
        <w:rPr>
          <w:smallCaps/>
          <w:sz w:val="20"/>
          <w:szCs w:val="20"/>
        </w:rPr>
        <w:t>Law360</w:t>
      </w:r>
      <w:r>
        <w:rPr>
          <w:sz w:val="20"/>
          <w:szCs w:val="20"/>
        </w:rPr>
        <w:t xml:space="preserve"> (June 15, 2015)</w:t>
      </w:r>
    </w:p>
    <w:p w14:paraId="000000EF" w14:textId="77777777" w:rsidR="00724E88" w:rsidRDefault="00724E88">
      <w:pPr>
        <w:rPr>
          <w:sz w:val="20"/>
          <w:szCs w:val="20"/>
        </w:rPr>
      </w:pPr>
    </w:p>
    <w:p w14:paraId="000000F0" w14:textId="77777777" w:rsidR="00724E88" w:rsidRDefault="00817661">
      <w:pPr>
        <w:rPr>
          <w:sz w:val="20"/>
          <w:szCs w:val="20"/>
        </w:rPr>
      </w:pPr>
      <w:r>
        <w:rPr>
          <w:sz w:val="20"/>
          <w:szCs w:val="20"/>
        </w:rPr>
        <w:t xml:space="preserve">• Tara García Mathewson, </w:t>
      </w:r>
      <w:r>
        <w:rPr>
          <w:i/>
          <w:sz w:val="20"/>
          <w:szCs w:val="20"/>
        </w:rPr>
        <w:t>Court: The Next Step for Central American Minors Living Illegally in the US</w:t>
      </w:r>
      <w:r>
        <w:rPr>
          <w:sz w:val="20"/>
          <w:szCs w:val="20"/>
        </w:rPr>
        <w:t xml:space="preserve">, </w:t>
      </w:r>
      <w:r>
        <w:rPr>
          <w:smallCaps/>
          <w:sz w:val="20"/>
          <w:szCs w:val="20"/>
        </w:rPr>
        <w:t xml:space="preserve">National Catholic Reporter </w:t>
      </w:r>
      <w:r>
        <w:rPr>
          <w:sz w:val="20"/>
          <w:szCs w:val="20"/>
        </w:rPr>
        <w:t>(May 7, 2015)</w:t>
      </w:r>
    </w:p>
    <w:p w14:paraId="000000F1" w14:textId="77777777" w:rsidR="00724E88" w:rsidRDefault="00724E88">
      <w:pPr>
        <w:rPr>
          <w:sz w:val="20"/>
          <w:szCs w:val="20"/>
        </w:rPr>
      </w:pPr>
    </w:p>
    <w:p w14:paraId="000000F2" w14:textId="77777777" w:rsidR="00724E88" w:rsidRDefault="00817661">
      <w:pPr>
        <w:rPr>
          <w:sz w:val="20"/>
          <w:szCs w:val="20"/>
        </w:rPr>
      </w:pPr>
      <w:r>
        <w:rPr>
          <w:sz w:val="20"/>
          <w:szCs w:val="20"/>
        </w:rPr>
        <w:t xml:space="preserve">• Jack Sullivan, </w:t>
      </w:r>
      <w:r>
        <w:rPr>
          <w:i/>
          <w:sz w:val="20"/>
          <w:szCs w:val="20"/>
        </w:rPr>
        <w:t>Sketchy Federal Program Sells Citizenship</w:t>
      </w:r>
      <w:r>
        <w:rPr>
          <w:sz w:val="20"/>
          <w:szCs w:val="20"/>
        </w:rPr>
        <w:t xml:space="preserve">, </w:t>
      </w:r>
      <w:r>
        <w:rPr>
          <w:smallCaps/>
          <w:sz w:val="20"/>
          <w:szCs w:val="20"/>
        </w:rPr>
        <w:t>Commonwealth Magazine</w:t>
      </w:r>
      <w:r>
        <w:rPr>
          <w:sz w:val="20"/>
          <w:szCs w:val="20"/>
        </w:rPr>
        <w:t xml:space="preserve"> (Apr. 14, 2015)</w:t>
      </w:r>
    </w:p>
    <w:p w14:paraId="000000F3" w14:textId="77777777" w:rsidR="00724E88" w:rsidRDefault="00724E88">
      <w:pPr>
        <w:rPr>
          <w:sz w:val="20"/>
          <w:szCs w:val="20"/>
        </w:rPr>
      </w:pPr>
    </w:p>
    <w:p w14:paraId="000000F4" w14:textId="77777777" w:rsidR="00724E88" w:rsidRDefault="00817661">
      <w:pPr>
        <w:rPr>
          <w:sz w:val="20"/>
          <w:szCs w:val="20"/>
        </w:rPr>
      </w:pPr>
      <w:r>
        <w:rPr>
          <w:sz w:val="20"/>
          <w:szCs w:val="20"/>
        </w:rPr>
        <w:t xml:space="preserve">• </w:t>
      </w:r>
      <w:proofErr w:type="spellStart"/>
      <w:r>
        <w:rPr>
          <w:sz w:val="20"/>
          <w:szCs w:val="20"/>
        </w:rPr>
        <w:t>Allissa</w:t>
      </w:r>
      <w:proofErr w:type="spellEnd"/>
      <w:r>
        <w:rPr>
          <w:sz w:val="20"/>
          <w:szCs w:val="20"/>
        </w:rPr>
        <w:t xml:space="preserve"> Wickham, </w:t>
      </w:r>
      <w:r>
        <w:rPr>
          <w:i/>
          <w:sz w:val="20"/>
          <w:szCs w:val="20"/>
        </w:rPr>
        <w:t xml:space="preserve">Detention </w:t>
      </w:r>
      <w:proofErr w:type="gramStart"/>
      <w:r>
        <w:rPr>
          <w:i/>
          <w:sz w:val="20"/>
          <w:szCs w:val="20"/>
        </w:rPr>
        <w:t>Of</w:t>
      </w:r>
      <w:proofErr w:type="gramEnd"/>
      <w:r>
        <w:rPr>
          <w:i/>
          <w:sz w:val="20"/>
          <w:szCs w:val="20"/>
        </w:rPr>
        <w:t xml:space="preserve"> Asylum Seekers Contrary To Past DHS Policy</w:t>
      </w:r>
      <w:r>
        <w:rPr>
          <w:sz w:val="20"/>
          <w:szCs w:val="20"/>
        </w:rPr>
        <w:t xml:space="preserve">, </w:t>
      </w:r>
      <w:r>
        <w:rPr>
          <w:smallCaps/>
          <w:sz w:val="20"/>
          <w:szCs w:val="20"/>
        </w:rPr>
        <w:t>Law360</w:t>
      </w:r>
      <w:r>
        <w:rPr>
          <w:sz w:val="20"/>
          <w:szCs w:val="20"/>
        </w:rPr>
        <w:t xml:space="preserve"> (Apr. 6, 2015)</w:t>
      </w:r>
    </w:p>
    <w:p w14:paraId="000000F5" w14:textId="77777777" w:rsidR="00724E88" w:rsidRDefault="00724E88">
      <w:pPr>
        <w:rPr>
          <w:sz w:val="20"/>
          <w:szCs w:val="20"/>
        </w:rPr>
      </w:pPr>
    </w:p>
    <w:p w14:paraId="000000F6" w14:textId="77777777" w:rsidR="00724E88" w:rsidRDefault="00817661">
      <w:pPr>
        <w:rPr>
          <w:sz w:val="20"/>
          <w:szCs w:val="20"/>
        </w:rPr>
      </w:pPr>
      <w:r>
        <w:rPr>
          <w:sz w:val="20"/>
          <w:szCs w:val="20"/>
        </w:rPr>
        <w:t xml:space="preserve">• Michael </w:t>
      </w:r>
      <w:proofErr w:type="spellStart"/>
      <w:r>
        <w:rPr>
          <w:sz w:val="20"/>
          <w:szCs w:val="20"/>
        </w:rPr>
        <w:t>Skapinker</w:t>
      </w:r>
      <w:proofErr w:type="spellEnd"/>
      <w:r>
        <w:rPr>
          <w:sz w:val="20"/>
          <w:szCs w:val="20"/>
        </w:rPr>
        <w:t xml:space="preserve">, </w:t>
      </w:r>
      <w:r>
        <w:rPr>
          <w:i/>
          <w:sz w:val="20"/>
          <w:szCs w:val="20"/>
        </w:rPr>
        <w:t xml:space="preserve">Why are U.S. Visa Questions So </w:t>
      </w:r>
      <w:proofErr w:type="gramStart"/>
      <w:r>
        <w:rPr>
          <w:i/>
          <w:sz w:val="20"/>
          <w:szCs w:val="20"/>
        </w:rPr>
        <w:t>Weird?</w:t>
      </w:r>
      <w:r>
        <w:rPr>
          <w:sz w:val="20"/>
          <w:szCs w:val="20"/>
        </w:rPr>
        <w:t>,</w:t>
      </w:r>
      <w:proofErr w:type="gramEnd"/>
      <w:r>
        <w:rPr>
          <w:sz w:val="20"/>
          <w:szCs w:val="20"/>
        </w:rPr>
        <w:t xml:space="preserve"> F</w:t>
      </w:r>
      <w:r>
        <w:rPr>
          <w:smallCaps/>
          <w:sz w:val="20"/>
          <w:szCs w:val="20"/>
        </w:rPr>
        <w:t xml:space="preserve">inancial Times Online </w:t>
      </w:r>
      <w:r>
        <w:rPr>
          <w:sz w:val="20"/>
          <w:szCs w:val="20"/>
        </w:rPr>
        <w:t>(Nov. 20, 2013)</w:t>
      </w:r>
    </w:p>
    <w:p w14:paraId="000000F7" w14:textId="77777777" w:rsidR="00724E88" w:rsidRDefault="00724E88">
      <w:pPr>
        <w:rPr>
          <w:sz w:val="20"/>
          <w:szCs w:val="20"/>
        </w:rPr>
      </w:pPr>
    </w:p>
    <w:p w14:paraId="000000F8" w14:textId="77777777" w:rsidR="00724E88" w:rsidRDefault="00817661">
      <w:pPr>
        <w:rPr>
          <w:sz w:val="20"/>
          <w:szCs w:val="20"/>
        </w:rPr>
      </w:pPr>
      <w:r>
        <w:rPr>
          <w:sz w:val="20"/>
          <w:szCs w:val="20"/>
        </w:rPr>
        <w:t xml:space="preserve">• Erick Tucker, </w:t>
      </w:r>
      <w:r>
        <w:rPr>
          <w:i/>
          <w:sz w:val="20"/>
          <w:szCs w:val="20"/>
        </w:rPr>
        <w:t>AG-Elect Wants RI to Adopt Fed Immigration Program</w:t>
      </w:r>
      <w:r>
        <w:rPr>
          <w:sz w:val="20"/>
          <w:szCs w:val="20"/>
        </w:rPr>
        <w:t xml:space="preserve">, </w:t>
      </w:r>
      <w:r>
        <w:rPr>
          <w:smallCaps/>
          <w:sz w:val="20"/>
          <w:szCs w:val="20"/>
        </w:rPr>
        <w:t xml:space="preserve">Associated Press </w:t>
      </w:r>
      <w:r>
        <w:rPr>
          <w:sz w:val="20"/>
          <w:szCs w:val="20"/>
        </w:rPr>
        <w:t>(Dec. 7, 2010)</w:t>
      </w:r>
    </w:p>
    <w:p w14:paraId="000000F9" w14:textId="77777777" w:rsidR="00724E88" w:rsidRDefault="00724E88">
      <w:pPr>
        <w:rPr>
          <w:sz w:val="20"/>
          <w:szCs w:val="20"/>
        </w:rPr>
      </w:pPr>
    </w:p>
    <w:p w14:paraId="000000FA" w14:textId="77777777" w:rsidR="00724E88" w:rsidRDefault="00817661">
      <w:pPr>
        <w:rPr>
          <w:i/>
          <w:sz w:val="20"/>
          <w:szCs w:val="20"/>
        </w:rPr>
      </w:pPr>
      <w:r>
        <w:rPr>
          <w:sz w:val="20"/>
          <w:szCs w:val="20"/>
        </w:rPr>
        <w:t xml:space="preserve">• Tom Jackman, </w:t>
      </w:r>
      <w:r>
        <w:rPr>
          <w:i/>
          <w:sz w:val="20"/>
          <w:szCs w:val="20"/>
        </w:rPr>
        <w:t>Immigrant Convictions Are Upheld</w:t>
      </w:r>
      <w:r>
        <w:rPr>
          <w:sz w:val="20"/>
          <w:szCs w:val="20"/>
        </w:rPr>
        <w:t xml:space="preserve">, </w:t>
      </w:r>
      <w:r>
        <w:rPr>
          <w:smallCaps/>
          <w:sz w:val="20"/>
          <w:szCs w:val="20"/>
        </w:rPr>
        <w:t xml:space="preserve">Washington Post </w:t>
      </w:r>
      <w:r>
        <w:rPr>
          <w:sz w:val="20"/>
          <w:szCs w:val="20"/>
        </w:rPr>
        <w:t>(Jan. 14, 2011)</w:t>
      </w:r>
    </w:p>
    <w:p w14:paraId="000000FB" w14:textId="77777777" w:rsidR="00724E88" w:rsidRDefault="00724E88">
      <w:pPr>
        <w:rPr>
          <w:b/>
          <w:sz w:val="20"/>
          <w:szCs w:val="20"/>
          <w:u w:val="single"/>
        </w:rPr>
      </w:pPr>
    </w:p>
    <w:p w14:paraId="000000FC" w14:textId="77777777" w:rsidR="00724E88" w:rsidRDefault="00817661">
      <w:pPr>
        <w:rPr>
          <w:sz w:val="20"/>
          <w:szCs w:val="20"/>
        </w:rPr>
      </w:pPr>
      <w:r>
        <w:rPr>
          <w:b/>
          <w:sz w:val="20"/>
          <w:szCs w:val="20"/>
          <w:u w:val="single"/>
        </w:rPr>
        <w:t>LEGAL EXPERIENCE</w:t>
      </w:r>
    </w:p>
    <w:p w14:paraId="000000FD" w14:textId="77777777" w:rsidR="00724E88" w:rsidRDefault="00724E88">
      <w:pPr>
        <w:rPr>
          <w:sz w:val="20"/>
          <w:szCs w:val="20"/>
        </w:rPr>
      </w:pPr>
    </w:p>
    <w:p w14:paraId="000000FE" w14:textId="77777777" w:rsidR="00724E88" w:rsidRDefault="00817661">
      <w:pPr>
        <w:rPr>
          <w:sz w:val="20"/>
          <w:szCs w:val="20"/>
        </w:rPr>
      </w:pPr>
      <w:r>
        <w:rPr>
          <w:b/>
          <w:sz w:val="20"/>
          <w:szCs w:val="20"/>
        </w:rPr>
        <w:t>CAPITAL AREA IMMIGRANTS’ RIGHTS (CAIR) COALITION</w:t>
      </w:r>
      <w:r>
        <w:rPr>
          <w:b/>
          <w:sz w:val="20"/>
          <w:szCs w:val="20"/>
        </w:rPr>
        <w:tab/>
      </w:r>
      <w:r>
        <w:rPr>
          <w:b/>
          <w:sz w:val="20"/>
          <w:szCs w:val="20"/>
        </w:rPr>
        <w:tab/>
      </w:r>
      <w:r>
        <w:rPr>
          <w:b/>
          <w:sz w:val="20"/>
          <w:szCs w:val="20"/>
        </w:rPr>
        <w:tab/>
        <w:t xml:space="preserve">             </w:t>
      </w:r>
      <w:r>
        <w:rPr>
          <w:b/>
          <w:sz w:val="20"/>
          <w:szCs w:val="20"/>
        </w:rPr>
        <w:tab/>
        <w:t xml:space="preserve">           </w:t>
      </w:r>
      <w:r>
        <w:rPr>
          <w:sz w:val="20"/>
          <w:szCs w:val="20"/>
        </w:rPr>
        <w:t xml:space="preserve">Washington, DC </w:t>
      </w:r>
    </w:p>
    <w:p w14:paraId="000000FF" w14:textId="77777777" w:rsidR="00724E88" w:rsidRDefault="00817661">
      <w:pPr>
        <w:rPr>
          <w:sz w:val="20"/>
          <w:szCs w:val="20"/>
        </w:rPr>
      </w:pPr>
      <w:r>
        <w:rPr>
          <w:i/>
          <w:sz w:val="20"/>
          <w:szCs w:val="20"/>
        </w:rPr>
        <w:t>Equal Justice Works Fellow, September 2003-August 2005</w:t>
      </w:r>
    </w:p>
    <w:p w14:paraId="00000100" w14:textId="77777777" w:rsidR="00724E88" w:rsidRDefault="00817661">
      <w:pPr>
        <w:ind w:firstLine="720"/>
        <w:rPr>
          <w:sz w:val="20"/>
          <w:szCs w:val="20"/>
        </w:rPr>
      </w:pPr>
      <w:r>
        <w:rPr>
          <w:sz w:val="20"/>
          <w:szCs w:val="20"/>
        </w:rPr>
        <w:t xml:space="preserve">• Represented indigent detained noncitizens in removal proceedings and evaluated cases of detained </w:t>
      </w:r>
    </w:p>
    <w:p w14:paraId="00000101" w14:textId="77777777" w:rsidR="00724E88" w:rsidRDefault="00817661">
      <w:pPr>
        <w:rPr>
          <w:sz w:val="20"/>
          <w:szCs w:val="20"/>
        </w:rPr>
      </w:pPr>
      <w:r>
        <w:rPr>
          <w:sz w:val="20"/>
          <w:szCs w:val="20"/>
        </w:rPr>
        <w:tab/>
        <w:t xml:space="preserve">   noncitizens for representation and </w:t>
      </w:r>
      <w:r>
        <w:rPr>
          <w:i/>
          <w:sz w:val="20"/>
          <w:szCs w:val="20"/>
        </w:rPr>
        <w:t>pro bono</w:t>
      </w:r>
      <w:r>
        <w:rPr>
          <w:sz w:val="20"/>
          <w:szCs w:val="20"/>
        </w:rPr>
        <w:t xml:space="preserve"> legal assistance</w:t>
      </w:r>
    </w:p>
    <w:p w14:paraId="00000102" w14:textId="77777777" w:rsidR="00724E88" w:rsidRDefault="00817661">
      <w:pPr>
        <w:rPr>
          <w:sz w:val="20"/>
          <w:szCs w:val="20"/>
        </w:rPr>
      </w:pPr>
      <w:r>
        <w:rPr>
          <w:sz w:val="20"/>
          <w:szCs w:val="20"/>
        </w:rPr>
        <w:tab/>
        <w:t>• Conducted “Know Your Rights” presentations for detained noncitizens in Virginia jails</w:t>
      </w:r>
    </w:p>
    <w:p w14:paraId="00000103" w14:textId="77777777" w:rsidR="00724E88" w:rsidRDefault="00817661">
      <w:pPr>
        <w:ind w:left="720"/>
        <w:rPr>
          <w:sz w:val="20"/>
          <w:szCs w:val="20"/>
        </w:rPr>
      </w:pPr>
      <w:r>
        <w:rPr>
          <w:sz w:val="20"/>
          <w:szCs w:val="20"/>
        </w:rPr>
        <w:t>• Co-wrote briefs in federal court litigation on immigration detention and “aggravated felony” classification</w:t>
      </w:r>
    </w:p>
    <w:p w14:paraId="00000104" w14:textId="77777777" w:rsidR="00724E88" w:rsidRDefault="00817661">
      <w:pPr>
        <w:rPr>
          <w:sz w:val="20"/>
          <w:szCs w:val="20"/>
        </w:rPr>
      </w:pPr>
      <w:r>
        <w:rPr>
          <w:sz w:val="20"/>
          <w:szCs w:val="20"/>
        </w:rPr>
        <w:tab/>
        <w:t xml:space="preserve">• Mentored </w:t>
      </w:r>
      <w:r>
        <w:rPr>
          <w:i/>
          <w:sz w:val="20"/>
          <w:szCs w:val="20"/>
        </w:rPr>
        <w:t>pro bono</w:t>
      </w:r>
      <w:r>
        <w:rPr>
          <w:sz w:val="20"/>
          <w:szCs w:val="20"/>
        </w:rPr>
        <w:t xml:space="preserve"> attorneys in representation of detained noncitizens</w:t>
      </w:r>
    </w:p>
    <w:p w14:paraId="00000105" w14:textId="77777777" w:rsidR="00724E88" w:rsidRDefault="00817661">
      <w:pPr>
        <w:rPr>
          <w:sz w:val="20"/>
          <w:szCs w:val="20"/>
        </w:rPr>
      </w:pPr>
      <w:r>
        <w:rPr>
          <w:sz w:val="20"/>
          <w:szCs w:val="20"/>
        </w:rPr>
        <w:tab/>
        <w:t>• Trained public defenders and immigrant service providers about the immigration consequences</w:t>
      </w:r>
    </w:p>
    <w:p w14:paraId="00000106" w14:textId="77777777" w:rsidR="00724E88" w:rsidRDefault="00817661">
      <w:pPr>
        <w:rPr>
          <w:sz w:val="20"/>
          <w:szCs w:val="20"/>
        </w:rPr>
      </w:pPr>
      <w:r>
        <w:rPr>
          <w:sz w:val="20"/>
          <w:szCs w:val="20"/>
        </w:rPr>
        <w:tab/>
        <w:t xml:space="preserve">   of criminal convictions and provided consultation to attorneys on specific cases</w:t>
      </w:r>
    </w:p>
    <w:p w14:paraId="00000107" w14:textId="77777777" w:rsidR="00724E88" w:rsidRDefault="00724E88">
      <w:pPr>
        <w:ind w:right="-180"/>
        <w:rPr>
          <w:b/>
          <w:sz w:val="20"/>
          <w:szCs w:val="20"/>
          <w:u w:val="single"/>
        </w:rPr>
      </w:pPr>
    </w:p>
    <w:p w14:paraId="00000108" w14:textId="77777777" w:rsidR="00724E88" w:rsidRDefault="00817661">
      <w:pPr>
        <w:ind w:right="-180"/>
        <w:rPr>
          <w:sz w:val="20"/>
          <w:szCs w:val="20"/>
          <w:u w:val="single"/>
        </w:rPr>
      </w:pPr>
      <w:r>
        <w:rPr>
          <w:b/>
          <w:sz w:val="20"/>
          <w:szCs w:val="20"/>
          <w:u w:val="single"/>
        </w:rPr>
        <w:t>PROFESSIONAL RECOGNITION</w:t>
      </w:r>
    </w:p>
    <w:p w14:paraId="00000109" w14:textId="77777777" w:rsidR="00724E88" w:rsidRDefault="00724E88">
      <w:pPr>
        <w:ind w:right="-180"/>
        <w:rPr>
          <w:sz w:val="20"/>
          <w:szCs w:val="20"/>
          <w:u w:val="single"/>
        </w:rPr>
      </w:pPr>
    </w:p>
    <w:p w14:paraId="0000010A" w14:textId="77777777" w:rsidR="00724E88" w:rsidRDefault="00817661">
      <w:pPr>
        <w:ind w:right="-180"/>
        <w:rPr>
          <w:sz w:val="20"/>
          <w:szCs w:val="20"/>
        </w:rPr>
      </w:pPr>
      <w:r>
        <w:rPr>
          <w:sz w:val="20"/>
          <w:szCs w:val="20"/>
        </w:rPr>
        <w:t>• Boston College Law School Faculty Member of the Year Award, 2023</w:t>
      </w:r>
    </w:p>
    <w:p w14:paraId="0000010B" w14:textId="77777777" w:rsidR="00724E88" w:rsidRDefault="00817661">
      <w:pPr>
        <w:ind w:right="-180"/>
        <w:rPr>
          <w:sz w:val="20"/>
          <w:szCs w:val="20"/>
        </w:rPr>
      </w:pPr>
      <w:r>
        <w:rPr>
          <w:sz w:val="20"/>
          <w:szCs w:val="20"/>
        </w:rPr>
        <w:t>• Political Asylum/ Immigration Representation (PAIR) Project Sarah B. Ignatius Award for Excellence in Law, 2018</w:t>
      </w:r>
    </w:p>
    <w:p w14:paraId="0000010C" w14:textId="77777777" w:rsidR="00724E88" w:rsidRDefault="00817661">
      <w:pPr>
        <w:ind w:right="-180"/>
        <w:rPr>
          <w:sz w:val="20"/>
          <w:szCs w:val="20"/>
        </w:rPr>
      </w:pPr>
      <w:r>
        <w:rPr>
          <w:sz w:val="20"/>
          <w:szCs w:val="20"/>
        </w:rPr>
        <w:t>• Boston College Law School Public Interest Law Foundation Alumnus of the Year Award, 2008</w:t>
      </w:r>
    </w:p>
    <w:p w14:paraId="0000010D" w14:textId="77777777" w:rsidR="00724E88" w:rsidRDefault="00817661">
      <w:pPr>
        <w:ind w:right="-180"/>
        <w:rPr>
          <w:sz w:val="20"/>
          <w:szCs w:val="20"/>
        </w:rPr>
      </w:pPr>
      <w:r>
        <w:rPr>
          <w:sz w:val="20"/>
          <w:szCs w:val="20"/>
        </w:rPr>
        <w:t xml:space="preserve">• Alternative Chance/Chans </w:t>
      </w:r>
      <w:proofErr w:type="spellStart"/>
      <w:r>
        <w:rPr>
          <w:sz w:val="20"/>
          <w:szCs w:val="20"/>
        </w:rPr>
        <w:t>Altenativ</w:t>
      </w:r>
      <w:proofErr w:type="spellEnd"/>
      <w:r>
        <w:rPr>
          <w:sz w:val="20"/>
          <w:szCs w:val="20"/>
        </w:rPr>
        <w:t xml:space="preserve"> Human Rights Award, 2008</w:t>
      </w:r>
    </w:p>
    <w:p w14:paraId="0000010E" w14:textId="77777777" w:rsidR="00724E88" w:rsidRDefault="00817661">
      <w:pPr>
        <w:ind w:right="-180"/>
        <w:rPr>
          <w:sz w:val="20"/>
          <w:szCs w:val="20"/>
        </w:rPr>
      </w:pPr>
      <w:bookmarkStart w:id="7" w:name="bookmark=id.3dy6vkm" w:colFirst="0" w:colLast="0"/>
      <w:bookmarkStart w:id="8" w:name="bookmark=id.tyjcwt" w:colFirst="0" w:colLast="0"/>
      <w:bookmarkEnd w:id="7"/>
      <w:bookmarkEnd w:id="8"/>
      <w:r>
        <w:rPr>
          <w:sz w:val="20"/>
          <w:szCs w:val="20"/>
        </w:rPr>
        <w:t>• PAIR Project Detention Attorney Award, 2007</w:t>
      </w:r>
    </w:p>
    <w:p w14:paraId="0000010F" w14:textId="77777777" w:rsidR="00724E88" w:rsidRDefault="00817661">
      <w:pPr>
        <w:ind w:right="-180"/>
        <w:rPr>
          <w:sz w:val="20"/>
          <w:szCs w:val="20"/>
        </w:rPr>
      </w:pPr>
      <w:bookmarkStart w:id="9" w:name="bookmark=id.1t3h5sf" w:colFirst="0" w:colLast="0"/>
      <w:bookmarkEnd w:id="9"/>
      <w:r>
        <w:rPr>
          <w:sz w:val="20"/>
          <w:szCs w:val="20"/>
        </w:rPr>
        <w:t>• National Immigration Project of the National Lawyers Guild Daniel Levy Award (awarded as member of New Bedford Raid Response Team), 2007</w:t>
      </w:r>
    </w:p>
    <w:p w14:paraId="00000110" w14:textId="77777777" w:rsidR="00724E88" w:rsidRDefault="00817661">
      <w:pPr>
        <w:ind w:right="-180"/>
        <w:rPr>
          <w:sz w:val="20"/>
          <w:szCs w:val="20"/>
        </w:rPr>
      </w:pPr>
      <w:r>
        <w:rPr>
          <w:sz w:val="20"/>
          <w:szCs w:val="20"/>
        </w:rPr>
        <w:t>• PAIR Project Volunteer Interpreter Award, 2003</w:t>
      </w:r>
    </w:p>
    <w:p w14:paraId="00000111" w14:textId="77777777" w:rsidR="00724E88" w:rsidRDefault="00724E88">
      <w:pPr>
        <w:ind w:right="-180"/>
        <w:rPr>
          <w:b/>
          <w:sz w:val="20"/>
          <w:szCs w:val="20"/>
          <w:u w:val="single"/>
        </w:rPr>
      </w:pPr>
    </w:p>
    <w:p w14:paraId="00000112" w14:textId="77777777" w:rsidR="00724E88" w:rsidRDefault="00817661">
      <w:pPr>
        <w:ind w:right="-180"/>
        <w:rPr>
          <w:b/>
          <w:sz w:val="20"/>
          <w:szCs w:val="20"/>
          <w:u w:val="single"/>
        </w:rPr>
      </w:pPr>
      <w:r>
        <w:rPr>
          <w:b/>
          <w:sz w:val="20"/>
          <w:szCs w:val="20"/>
          <w:u w:val="single"/>
        </w:rPr>
        <w:t>PROFESSIONAL MEMBERSHIPS</w:t>
      </w:r>
    </w:p>
    <w:p w14:paraId="00000113" w14:textId="77777777" w:rsidR="00724E88" w:rsidRDefault="00724E88">
      <w:pPr>
        <w:ind w:right="-180"/>
        <w:rPr>
          <w:sz w:val="20"/>
          <w:szCs w:val="20"/>
          <w:u w:val="single"/>
        </w:rPr>
      </w:pPr>
    </w:p>
    <w:p w14:paraId="00000114" w14:textId="77777777" w:rsidR="00724E88" w:rsidRDefault="00817661">
      <w:pPr>
        <w:ind w:right="-180"/>
        <w:rPr>
          <w:sz w:val="20"/>
          <w:szCs w:val="20"/>
        </w:rPr>
      </w:pPr>
      <w:r>
        <w:rPr>
          <w:sz w:val="20"/>
          <w:szCs w:val="20"/>
        </w:rPr>
        <w:t>• New England Clinical Conference Planning Committee, 2016, 2017, 2018, 2019 (chair), 2021</w:t>
      </w:r>
    </w:p>
    <w:p w14:paraId="00000115" w14:textId="77777777" w:rsidR="00724E88" w:rsidRDefault="00817661">
      <w:pPr>
        <w:ind w:right="-180"/>
        <w:rPr>
          <w:sz w:val="20"/>
          <w:szCs w:val="20"/>
        </w:rPr>
      </w:pPr>
      <w:r>
        <w:rPr>
          <w:sz w:val="20"/>
          <w:szCs w:val="20"/>
        </w:rPr>
        <w:t>• American Association of Law Schools (AALS), Clinical Section</w:t>
      </w:r>
    </w:p>
    <w:p w14:paraId="00000116" w14:textId="77777777" w:rsidR="00724E88" w:rsidRDefault="00817661">
      <w:pPr>
        <w:ind w:right="-180"/>
        <w:rPr>
          <w:sz w:val="20"/>
          <w:szCs w:val="20"/>
        </w:rPr>
      </w:pPr>
      <w:r>
        <w:rPr>
          <w:sz w:val="20"/>
          <w:szCs w:val="20"/>
        </w:rPr>
        <w:t>• Clinical Legal Educational Association (CLEA)</w:t>
      </w:r>
    </w:p>
    <w:p w14:paraId="00000117" w14:textId="77777777" w:rsidR="00724E88" w:rsidRDefault="00817661">
      <w:pPr>
        <w:ind w:right="-180"/>
        <w:rPr>
          <w:sz w:val="20"/>
          <w:szCs w:val="20"/>
        </w:rPr>
      </w:pPr>
      <w:r>
        <w:rPr>
          <w:sz w:val="20"/>
          <w:szCs w:val="20"/>
        </w:rPr>
        <w:t>• Affiliate Faculty, Boston College Center for Human Rights and International Justice</w:t>
      </w:r>
    </w:p>
    <w:p w14:paraId="00000118" w14:textId="77777777" w:rsidR="00724E88" w:rsidRDefault="00817661">
      <w:pPr>
        <w:ind w:right="-180"/>
        <w:rPr>
          <w:sz w:val="20"/>
          <w:szCs w:val="20"/>
        </w:rPr>
      </w:pPr>
      <w:r>
        <w:rPr>
          <w:sz w:val="20"/>
          <w:szCs w:val="20"/>
        </w:rPr>
        <w:t>• First Circuit Immigration Working Group</w:t>
      </w:r>
    </w:p>
    <w:p w14:paraId="00000119" w14:textId="77777777" w:rsidR="00724E88" w:rsidRDefault="00817661">
      <w:pPr>
        <w:ind w:right="-180"/>
        <w:rPr>
          <w:sz w:val="20"/>
          <w:szCs w:val="20"/>
        </w:rPr>
      </w:pPr>
      <w:r>
        <w:rPr>
          <w:sz w:val="20"/>
          <w:szCs w:val="20"/>
        </w:rPr>
        <w:t>• Boston Immigration Coalition: Criminal and Immigration Working Group; Unaccompanied Minors and Gang Allegations Working Group; Access to Counsel Working Group</w:t>
      </w:r>
    </w:p>
    <w:p w14:paraId="0000011A" w14:textId="77777777" w:rsidR="00724E88" w:rsidRDefault="00817661">
      <w:pPr>
        <w:ind w:right="-180"/>
        <w:rPr>
          <w:sz w:val="20"/>
          <w:szCs w:val="20"/>
        </w:rPr>
      </w:pPr>
      <w:r>
        <w:rPr>
          <w:sz w:val="20"/>
          <w:szCs w:val="20"/>
        </w:rPr>
        <w:t xml:space="preserve">• American Immigration Lawyers Association (AILA); appointed by New England AILA Chapter </w:t>
      </w:r>
    </w:p>
    <w:p w14:paraId="0000011B" w14:textId="77777777" w:rsidR="00724E88" w:rsidRDefault="00817661">
      <w:pPr>
        <w:ind w:right="-180"/>
        <w:rPr>
          <w:sz w:val="20"/>
          <w:szCs w:val="20"/>
        </w:rPr>
      </w:pPr>
      <w:r>
        <w:rPr>
          <w:sz w:val="20"/>
          <w:szCs w:val="20"/>
        </w:rPr>
        <w:t>as Liaison to the American Immigration Council (formerly American Immigration Law Foundation) 2008-2010</w:t>
      </w:r>
    </w:p>
    <w:p w14:paraId="0000011D" w14:textId="506F1F6F" w:rsidR="00724E88" w:rsidRPr="00300B33" w:rsidRDefault="00817661" w:rsidP="00300B33">
      <w:pPr>
        <w:ind w:right="-180"/>
        <w:rPr>
          <w:sz w:val="20"/>
          <w:szCs w:val="20"/>
        </w:rPr>
      </w:pPr>
      <w:r>
        <w:rPr>
          <w:sz w:val="20"/>
          <w:szCs w:val="20"/>
        </w:rPr>
        <w:t xml:space="preserve">• Bar membership: Massachusetts; Virginia (inactive); U.S. Court of Appeals for the First </w:t>
      </w:r>
      <w:proofErr w:type="gramStart"/>
      <w:r>
        <w:rPr>
          <w:sz w:val="20"/>
          <w:szCs w:val="20"/>
        </w:rPr>
        <w:t>Circuit;  U.S.</w:t>
      </w:r>
      <w:proofErr w:type="gramEnd"/>
      <w:r>
        <w:rPr>
          <w:sz w:val="20"/>
          <w:szCs w:val="20"/>
        </w:rPr>
        <w:t xml:space="preserve"> Court of Appeals for the Third Circuit; U.S. Court of Appeals for the Fourth Circuit; U.S. District Court, Eastern District of Virginia; U.S. District Court, District of Massachusetts</w:t>
      </w:r>
    </w:p>
    <w:sectPr w:rsidR="00724E88" w:rsidRPr="00300B3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E88"/>
    <w:rsid w:val="001341CD"/>
    <w:rsid w:val="00300B33"/>
    <w:rsid w:val="0037796F"/>
    <w:rsid w:val="00724E88"/>
    <w:rsid w:val="00817661"/>
    <w:rsid w:val="008A1BEB"/>
    <w:rsid w:val="00E90871"/>
    <w:rsid w:val="00FA5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D325"/>
  <w15:docId w15:val="{90EC62EE-8099-4FCD-9D61-CFC91C44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08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25108B"/>
    <w:rPr>
      <w:color w:val="0000FF"/>
      <w:u w:val="single"/>
    </w:rPr>
  </w:style>
  <w:style w:type="paragraph" w:styleId="BalloonText">
    <w:name w:val="Balloon Text"/>
    <w:basedOn w:val="Normal"/>
    <w:link w:val="BalloonTextChar"/>
    <w:uiPriority w:val="99"/>
    <w:semiHidden/>
    <w:unhideWhenUsed/>
    <w:rsid w:val="005B4A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A8D"/>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0B391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acslaw.org/acsblog/blog-expertforu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crimmigration.com/2020/01/21/the-great-writs-elusive-promise/"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clcjbooks.rutgers.edu/books/forever-prisoners-how-the-united-states-made-the-worlds-largest-immigration-detention-system/" TargetMode="External"/><Relationship Id="rId11" Type="http://schemas.openxmlformats.org/officeDocument/2006/relationships/hyperlink" Target="http://lsr.nellco.org/bc/ljawps/papers/1" TargetMode="External"/><Relationship Id="rId5" Type="http://schemas.openxmlformats.org/officeDocument/2006/relationships/webSettings" Target="webSettings.xml"/><Relationship Id="rId10" Type="http://schemas.openxmlformats.org/officeDocument/2006/relationships/hyperlink" Target="http://www.defendingimmigrants.org" TargetMode="External"/><Relationship Id="rId4" Type="http://schemas.openxmlformats.org/officeDocument/2006/relationships/settings" Target="settings.xml"/><Relationship Id="rId9" Type="http://schemas.openxmlformats.org/officeDocument/2006/relationships/hyperlink" Target="https://www.aclu.org/blog/immigrants-rights/boston-police-has-secret-point-system-turns-normal-teenage-behavior-g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X9y4cZ4L/mtVWV9wh2kJ91J7lg==">CgMxLjAyCmlkLjMwajB6bGwyCWlkLmdqZGd4czIJaC4xZm9iOXRlMg5oLnNmdGM3OWFnbTNvaDIJaC4xZm9iOXRlMgppZC4yZXQ5MnAwMgppZC4zem55c2g3MgppZC4zZHk2dmttMglpZC50eWpjd3QyCmlkLjF0M2g1c2Y4AHIhMXNDSEpzUkRaVDRUb2NLRU05aG1JUXVDRnVuM3R6dGtm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A5489E3-D4A1-4475-8BAA-6B0CF9AD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3422</Words>
  <Characters>19506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22883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Holper</dc:creator>
  <cp:lastModifiedBy>Mary Holper</cp:lastModifiedBy>
  <cp:revision>2</cp:revision>
  <dcterms:created xsi:type="dcterms:W3CDTF">2025-04-05T14:34:00Z</dcterms:created>
  <dcterms:modified xsi:type="dcterms:W3CDTF">2025-04-05T14:34:00Z</dcterms:modified>
</cp:coreProperties>
</file>