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8985" w14:textId="499C553B" w:rsidR="005516D1" w:rsidRDefault="008671CA" w:rsidP="008671CA">
      <w:pPr>
        <w:pStyle w:val="Title"/>
        <w:spacing w:before="86" w:line="538" w:lineRule="exact"/>
        <w:rPr>
          <w:color w:val="89100A"/>
          <w:spacing w:val="25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0A831AEC" wp14:editId="6779782E">
            <wp:simplePos x="0" y="0"/>
            <wp:positionH relativeFrom="page">
              <wp:posOffset>4791710</wp:posOffset>
            </wp:positionH>
            <wp:positionV relativeFrom="paragraph">
              <wp:posOffset>377190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D1">
        <w:rPr>
          <w:color w:val="89100A"/>
          <w:spacing w:val="26"/>
        </w:rPr>
        <w:t xml:space="preserve">ACCELERATED </w:t>
      </w:r>
      <w:r w:rsidR="00B67026">
        <w:rPr>
          <w:color w:val="89100A"/>
          <w:spacing w:val="26"/>
        </w:rPr>
        <w:t>CLINICAL</w:t>
      </w:r>
      <w:r w:rsidR="00B67026">
        <w:rPr>
          <w:color w:val="89100A"/>
          <w:spacing w:val="62"/>
        </w:rPr>
        <w:t xml:space="preserve"> </w:t>
      </w:r>
      <w:r w:rsidR="00B67026">
        <w:rPr>
          <w:color w:val="89100A"/>
          <w:spacing w:val="25"/>
        </w:rPr>
        <w:t>AESTHETICS</w:t>
      </w:r>
      <w:r w:rsidR="005516D1">
        <w:rPr>
          <w:color w:val="89100A"/>
          <w:spacing w:val="25"/>
        </w:rPr>
        <w:t xml:space="preserve"> </w:t>
      </w:r>
    </w:p>
    <w:p w14:paraId="29DBB3ED" w14:textId="0D7E91E7" w:rsidR="008D4C2B" w:rsidRDefault="005516D1" w:rsidP="008671CA">
      <w:pPr>
        <w:pStyle w:val="Title"/>
        <w:spacing w:before="86" w:line="538" w:lineRule="exac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25E288" wp14:editId="3DCD6F1A">
            <wp:simplePos x="0" y="0"/>
            <wp:positionH relativeFrom="page">
              <wp:posOffset>5967095</wp:posOffset>
            </wp:positionH>
            <wp:positionV relativeFrom="page">
              <wp:posOffset>878840</wp:posOffset>
            </wp:positionV>
            <wp:extent cx="1025294" cy="7429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1CA">
        <w:rPr>
          <w:color w:val="89100A"/>
          <w:spacing w:val="24"/>
        </w:rPr>
        <w:t>S</w:t>
      </w:r>
      <w:r w:rsidR="00B67026">
        <w:rPr>
          <w:color w:val="89100A"/>
          <w:spacing w:val="25"/>
        </w:rPr>
        <w:t>KILLS</w:t>
      </w:r>
      <w:r w:rsidR="008671CA">
        <w:rPr>
          <w:color w:val="89100A"/>
          <w:spacing w:val="25"/>
        </w:rPr>
        <w:t xml:space="preserve"> TRAINING</w:t>
      </w:r>
    </w:p>
    <w:p w14:paraId="6C925413" w14:textId="76CE044F" w:rsidR="008D4C2B" w:rsidRDefault="008D4C2B">
      <w:pPr>
        <w:pStyle w:val="BodyText"/>
        <w:spacing w:before="181"/>
        <w:ind w:left="0" w:firstLine="0"/>
        <w:rPr>
          <w:rFonts w:ascii="ScalaOT-Bold"/>
          <w:b/>
          <w:sz w:val="20"/>
        </w:rPr>
      </w:pPr>
    </w:p>
    <w:p w14:paraId="44B059F5" w14:textId="6DF93E0C" w:rsidR="008D4C2B" w:rsidRDefault="008671CA">
      <w:pPr>
        <w:spacing w:before="381" w:line="271" w:lineRule="auto"/>
        <w:ind w:left="411"/>
        <w:rPr>
          <w:sz w:val="24"/>
        </w:rPr>
      </w:pPr>
      <w:r>
        <w:rPr>
          <w:sz w:val="24"/>
        </w:rPr>
        <w:t xml:space="preserve">The Accelerated Course Fast Track </w:t>
      </w:r>
      <w:r w:rsidR="005516D1">
        <w:rPr>
          <w:sz w:val="24"/>
        </w:rPr>
        <w:t xml:space="preserve">curriculum </w:t>
      </w:r>
      <w:r>
        <w:rPr>
          <w:sz w:val="24"/>
        </w:rPr>
        <w:t xml:space="preserve">is designed to </w:t>
      </w:r>
      <w:r w:rsidR="00B67026">
        <w:rPr>
          <w:sz w:val="24"/>
        </w:rPr>
        <w:t>make</w:t>
      </w:r>
      <w:r w:rsidR="00B67026">
        <w:rPr>
          <w:spacing w:val="21"/>
          <w:sz w:val="24"/>
        </w:rPr>
        <w:t xml:space="preserve"> </w:t>
      </w:r>
      <w:r w:rsidR="00B67026">
        <w:rPr>
          <w:sz w:val="24"/>
        </w:rPr>
        <w:t>the most</w:t>
      </w:r>
      <w:r w:rsidR="00B67026">
        <w:rPr>
          <w:spacing w:val="21"/>
          <w:sz w:val="24"/>
        </w:rPr>
        <w:t xml:space="preserve"> </w:t>
      </w:r>
      <w:r w:rsidR="00B67026">
        <w:rPr>
          <w:sz w:val="24"/>
        </w:rPr>
        <w:t>of</w:t>
      </w:r>
      <w:r w:rsidR="00B67026">
        <w:rPr>
          <w:spacing w:val="21"/>
          <w:sz w:val="24"/>
        </w:rPr>
        <w:t xml:space="preserve"> </w:t>
      </w:r>
      <w:r w:rsidR="00B67026">
        <w:rPr>
          <w:sz w:val="24"/>
        </w:rPr>
        <w:t>your time</w:t>
      </w:r>
      <w:r w:rsidR="00B67026">
        <w:rPr>
          <w:spacing w:val="21"/>
          <w:sz w:val="24"/>
        </w:rPr>
        <w:t xml:space="preserve"> </w:t>
      </w:r>
      <w:r w:rsidR="00B67026">
        <w:rPr>
          <w:sz w:val="24"/>
        </w:rPr>
        <w:t>gaining knowledge and skills</w:t>
      </w:r>
      <w:r>
        <w:rPr>
          <w:sz w:val="24"/>
        </w:rPr>
        <w:t xml:space="preserve"> </w:t>
      </w:r>
      <w:r w:rsidR="00B67026">
        <w:rPr>
          <w:sz w:val="24"/>
        </w:rPr>
        <w:t xml:space="preserve">in </w:t>
      </w:r>
      <w:r w:rsidR="00B67026">
        <w:rPr>
          <w:rFonts w:ascii="ScalaSansOT-Bold"/>
          <w:b/>
          <w:sz w:val="24"/>
        </w:rPr>
        <w:t>four Clinical Aesthetics service areas</w:t>
      </w:r>
      <w:r w:rsidR="00B67026">
        <w:rPr>
          <w:sz w:val="24"/>
        </w:rPr>
        <w:t>:</w:t>
      </w:r>
    </w:p>
    <w:p w14:paraId="3C77EBFD" w14:textId="77777777" w:rsidR="008D4C2B" w:rsidRPr="008671CA" w:rsidRDefault="00B67026">
      <w:pPr>
        <w:pStyle w:val="ListParagraph"/>
        <w:numPr>
          <w:ilvl w:val="0"/>
          <w:numId w:val="2"/>
        </w:numPr>
        <w:tabs>
          <w:tab w:val="left" w:pos="1334"/>
        </w:tabs>
        <w:spacing w:before="62"/>
        <w:rPr>
          <w:sz w:val="24"/>
        </w:rPr>
      </w:pPr>
      <w:hyperlink r:id="rId9">
        <w:r>
          <w:rPr>
            <w:color w:val="89100A"/>
            <w:spacing w:val="-2"/>
            <w:sz w:val="24"/>
            <w:u w:val="single" w:color="89100A"/>
          </w:rPr>
          <w:t>Neurotoxins</w:t>
        </w:r>
      </w:hyperlink>
    </w:p>
    <w:p w14:paraId="3E22BF7C" w14:textId="22417B35" w:rsidR="008671CA" w:rsidRPr="008671CA" w:rsidRDefault="008671CA" w:rsidP="008671CA">
      <w:pPr>
        <w:pStyle w:val="ListParagraph"/>
        <w:numPr>
          <w:ilvl w:val="0"/>
          <w:numId w:val="2"/>
        </w:numPr>
        <w:tabs>
          <w:tab w:val="left" w:pos="1334"/>
        </w:tabs>
        <w:rPr>
          <w:sz w:val="24"/>
        </w:rPr>
      </w:pPr>
      <w:hyperlink r:id="rId10">
        <w:r>
          <w:rPr>
            <w:color w:val="89100A"/>
            <w:sz w:val="24"/>
            <w:u w:val="single" w:color="89100A"/>
          </w:rPr>
          <w:t>HA</w:t>
        </w:r>
        <w:r>
          <w:rPr>
            <w:color w:val="89100A"/>
            <w:spacing w:val="73"/>
            <w:sz w:val="24"/>
            <w:u w:val="single" w:color="89100A"/>
          </w:rPr>
          <w:t xml:space="preserve"> </w:t>
        </w:r>
        <w:r>
          <w:rPr>
            <w:color w:val="89100A"/>
            <w:sz w:val="24"/>
            <w:u w:val="single" w:color="89100A"/>
          </w:rPr>
          <w:t>Dermal</w:t>
        </w:r>
        <w:r>
          <w:rPr>
            <w:color w:val="89100A"/>
            <w:spacing w:val="73"/>
            <w:sz w:val="24"/>
            <w:u w:val="single" w:color="89100A"/>
          </w:rPr>
          <w:t xml:space="preserve"> </w:t>
        </w:r>
        <w:r>
          <w:rPr>
            <w:color w:val="89100A"/>
            <w:spacing w:val="-2"/>
            <w:sz w:val="24"/>
            <w:u w:val="single" w:color="89100A"/>
          </w:rPr>
          <w:t>Fillers</w:t>
        </w:r>
      </w:hyperlink>
    </w:p>
    <w:p w14:paraId="5FA51689" w14:textId="77777777" w:rsidR="008D4C2B" w:rsidRDefault="00B67026">
      <w:pPr>
        <w:pStyle w:val="ListParagraph"/>
        <w:numPr>
          <w:ilvl w:val="0"/>
          <w:numId w:val="2"/>
        </w:numPr>
        <w:tabs>
          <w:tab w:val="left" w:pos="1334"/>
        </w:tabs>
        <w:spacing w:before="53"/>
        <w:rPr>
          <w:sz w:val="24"/>
        </w:rPr>
      </w:pPr>
      <w:hyperlink r:id="rId11">
        <w:r>
          <w:rPr>
            <w:color w:val="89100A"/>
            <w:spacing w:val="7"/>
            <w:sz w:val="24"/>
            <w:u w:val="single" w:color="89100A"/>
          </w:rPr>
          <w:t>Biostimulators</w:t>
        </w:r>
      </w:hyperlink>
    </w:p>
    <w:p w14:paraId="26B7CC4E" w14:textId="09CD8B76" w:rsidR="008D4C2B" w:rsidRDefault="00B67026" w:rsidP="002C5210">
      <w:pPr>
        <w:pStyle w:val="ListParagraph"/>
        <w:numPr>
          <w:ilvl w:val="0"/>
          <w:numId w:val="2"/>
        </w:numPr>
        <w:tabs>
          <w:tab w:val="left" w:pos="1334"/>
        </w:tabs>
        <w:rPr>
          <w:sz w:val="20"/>
        </w:rPr>
      </w:pPr>
      <w:hyperlink r:id="rId12">
        <w:r w:rsidRPr="00B67026">
          <w:rPr>
            <w:color w:val="89100A"/>
            <w:sz w:val="24"/>
            <w:u w:val="single" w:color="89100A"/>
          </w:rPr>
          <w:t>Collagen</w:t>
        </w:r>
        <w:r w:rsidRPr="00B67026">
          <w:rPr>
            <w:color w:val="89100A"/>
            <w:spacing w:val="29"/>
            <w:sz w:val="24"/>
            <w:u w:val="single" w:color="89100A"/>
          </w:rPr>
          <w:t xml:space="preserve">  </w:t>
        </w:r>
        <w:r w:rsidRPr="00B67026">
          <w:rPr>
            <w:color w:val="89100A"/>
            <w:sz w:val="24"/>
            <w:u w:val="single" w:color="89100A"/>
          </w:rPr>
          <w:t>Induction</w:t>
        </w:r>
        <w:r w:rsidRPr="00B67026">
          <w:rPr>
            <w:color w:val="89100A"/>
            <w:spacing w:val="29"/>
            <w:sz w:val="24"/>
            <w:u w:val="single" w:color="89100A"/>
          </w:rPr>
          <w:t xml:space="preserve">  </w:t>
        </w:r>
        <w:r w:rsidRPr="00B67026">
          <w:rPr>
            <w:color w:val="89100A"/>
            <w:spacing w:val="-2"/>
            <w:sz w:val="24"/>
            <w:u w:val="single" w:color="89100A"/>
          </w:rPr>
          <w:t>Therapy</w:t>
        </w:r>
      </w:hyperlink>
    </w:p>
    <w:p w14:paraId="74258700" w14:textId="77777777" w:rsidR="008D4C2B" w:rsidRPr="00B67026" w:rsidRDefault="008D4C2B">
      <w:pPr>
        <w:rPr>
          <w:sz w:val="2"/>
          <w:szCs w:val="4"/>
        </w:rPr>
        <w:sectPr w:rsidR="008D4C2B" w:rsidRPr="00B67026">
          <w:footerReference w:type="default" r:id="rId13"/>
          <w:type w:val="continuous"/>
          <w:pgSz w:w="12240" w:h="15840"/>
          <w:pgMar w:top="660" w:right="1720" w:bottom="1120" w:left="740" w:header="0" w:footer="926" w:gutter="0"/>
          <w:pgNumType w:start="1"/>
          <w:cols w:space="720"/>
        </w:sectPr>
      </w:pPr>
    </w:p>
    <w:p w14:paraId="0664B15D" w14:textId="77777777" w:rsidR="008671CA" w:rsidRDefault="008671CA">
      <w:pPr>
        <w:pStyle w:val="Heading1"/>
        <w:rPr>
          <w:color w:val="89100A"/>
          <w:spacing w:val="9"/>
        </w:rPr>
      </w:pPr>
    </w:p>
    <w:p w14:paraId="5EB913D1" w14:textId="2211227C" w:rsidR="008D4C2B" w:rsidRDefault="00B67026">
      <w:pPr>
        <w:pStyle w:val="Heading1"/>
      </w:pPr>
      <w:r>
        <w:rPr>
          <w:color w:val="89100A"/>
          <w:spacing w:val="9"/>
        </w:rPr>
        <w:t>This</w:t>
      </w:r>
      <w:r>
        <w:rPr>
          <w:color w:val="89100A"/>
          <w:spacing w:val="31"/>
        </w:rPr>
        <w:t xml:space="preserve"> </w:t>
      </w:r>
      <w:r>
        <w:rPr>
          <w:color w:val="89100A"/>
          <w:spacing w:val="10"/>
        </w:rPr>
        <w:t>course</w:t>
      </w:r>
      <w:r>
        <w:rPr>
          <w:color w:val="89100A"/>
          <w:spacing w:val="31"/>
        </w:rPr>
        <w:t xml:space="preserve"> </w:t>
      </w:r>
      <w:r>
        <w:rPr>
          <w:color w:val="89100A"/>
          <w:spacing w:val="9"/>
        </w:rPr>
        <w:t>includes:</w:t>
      </w:r>
    </w:p>
    <w:p w14:paraId="7D3A2CD6" w14:textId="2402F6FB" w:rsidR="008D4C2B" w:rsidRDefault="00B67026" w:rsidP="008671CA">
      <w:pPr>
        <w:pStyle w:val="ListParagraph"/>
        <w:numPr>
          <w:ilvl w:val="0"/>
          <w:numId w:val="1"/>
        </w:numPr>
        <w:tabs>
          <w:tab w:val="left" w:pos="770"/>
        </w:tabs>
        <w:spacing w:before="0" w:line="292" w:lineRule="auto"/>
        <w:ind w:right="1335"/>
        <w:rPr>
          <w:sz w:val="24"/>
        </w:rPr>
      </w:pPr>
      <w:r>
        <w:rPr>
          <w:rFonts w:ascii="ScalaSansOT-Bold" w:hAnsi="ScalaSansOT-Bold"/>
          <w:b/>
          <w:sz w:val="24"/>
        </w:rPr>
        <w:t>Online</w:t>
      </w:r>
      <w:r>
        <w:rPr>
          <w:rFonts w:ascii="ScalaSansOT-Bold" w:hAnsi="ScalaSansOT-Bold"/>
          <w:b/>
          <w:spacing w:val="40"/>
          <w:sz w:val="24"/>
        </w:rPr>
        <w:t xml:space="preserve"> </w:t>
      </w:r>
      <w:r w:rsidR="008671CA">
        <w:rPr>
          <w:rFonts w:ascii="ScalaSansOT-Bold" w:hAnsi="ScalaSansOT-Bold"/>
          <w:b/>
          <w:spacing w:val="40"/>
          <w:sz w:val="24"/>
        </w:rPr>
        <w:t>Lectures</w:t>
      </w:r>
      <w:r>
        <w:rPr>
          <w:rFonts w:ascii="ScalaSansOT-Bold" w:hAnsi="ScalaSansOT-Bold"/>
          <w:b/>
          <w:sz w:val="24"/>
        </w:rPr>
        <w:t>:</w:t>
      </w:r>
      <w:r>
        <w:rPr>
          <w:rFonts w:ascii="ScalaSansOT-Bold" w:hAnsi="ScalaSansOT-Bold"/>
          <w:b/>
          <w:spacing w:val="9"/>
          <w:sz w:val="24"/>
        </w:rPr>
        <w:t xml:space="preserve"> </w:t>
      </w:r>
      <w:r>
        <w:rPr>
          <w:spacing w:val="9"/>
          <w:sz w:val="24"/>
        </w:rPr>
        <w:t xml:space="preserve">Preclinical </w:t>
      </w:r>
      <w:r>
        <w:rPr>
          <w:sz w:val="24"/>
        </w:rPr>
        <w:t>instruction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sciences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</w:p>
    <w:p w14:paraId="443BEEDD" w14:textId="7DA7896B" w:rsidR="008D4C2B" w:rsidRDefault="00B67026" w:rsidP="008671CA">
      <w:pPr>
        <w:pStyle w:val="BodyText"/>
        <w:spacing w:line="297" w:lineRule="auto"/>
        <w:ind w:left="770" w:right="444" w:firstLine="0"/>
      </w:pPr>
      <w:r>
        <w:t>anatomy,</w:t>
      </w:r>
      <w:r>
        <w:rPr>
          <w:spacing w:val="80"/>
        </w:rPr>
        <w:t xml:space="preserve"> </w:t>
      </w:r>
      <w:r>
        <w:t>histology,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rPr>
          <w:spacing w:val="10"/>
        </w:rPr>
        <w:t>kinesiology</w:t>
      </w:r>
      <w:r>
        <w:rPr>
          <w:spacing w:val="8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cosmetic</w:t>
      </w:r>
      <w:r>
        <w:rPr>
          <w:spacing w:val="40"/>
        </w:rPr>
        <w:t xml:space="preserve"> </w:t>
      </w:r>
      <w:r>
        <w:t>injections</w:t>
      </w:r>
      <w:r>
        <w:rPr>
          <w:spacing w:val="40"/>
        </w:rPr>
        <w:t xml:space="preserve"> </w:t>
      </w:r>
      <w:r>
        <w:rPr>
          <w:spacing w:val="10"/>
        </w:rPr>
        <w:t>and</w:t>
      </w:r>
      <w:r>
        <w:rPr>
          <w:spacing w:val="40"/>
        </w:rPr>
        <w:t xml:space="preserve"> </w:t>
      </w:r>
      <w:r>
        <w:t>treatments.</w:t>
      </w:r>
      <w:r>
        <w:rPr>
          <w:spacing w:val="40"/>
        </w:rPr>
        <w:t xml:space="preserve"> </w:t>
      </w:r>
      <w:r>
        <w:t>Lectures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essential</w:t>
      </w:r>
      <w:r>
        <w:rPr>
          <w:spacing w:val="80"/>
        </w:rPr>
        <w:t xml:space="preserve"> </w:t>
      </w:r>
      <w:r>
        <w:t>information</w:t>
      </w:r>
      <w:r>
        <w:rPr>
          <w:spacing w:val="80"/>
        </w:rPr>
        <w:t xml:space="preserve"> </w:t>
      </w:r>
      <w:r>
        <w:t>for</w:t>
      </w:r>
      <w:r>
        <w:rPr>
          <w:spacing w:val="40"/>
        </w:rPr>
        <w:t xml:space="preserve"> </w:t>
      </w:r>
      <w:r w:rsidR="008671CA">
        <w:rPr>
          <w:spacing w:val="40"/>
        </w:rPr>
        <w:t xml:space="preserve">FDA approved </w:t>
      </w:r>
      <w:r>
        <w:t>products,</w:t>
      </w:r>
      <w:r>
        <w:rPr>
          <w:spacing w:val="80"/>
        </w:rPr>
        <w:t xml:space="preserve"> </w:t>
      </w:r>
      <w:r>
        <w:rPr>
          <w:spacing w:val="10"/>
        </w:rPr>
        <w:t>safety</w:t>
      </w:r>
      <w:r w:rsidR="008671CA">
        <w:t xml:space="preserve"> </w:t>
      </w:r>
      <w:r>
        <w:t>procedures</w:t>
      </w:r>
      <w:r>
        <w:rPr>
          <w:spacing w:val="23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treatment</w:t>
      </w:r>
      <w:r>
        <w:rPr>
          <w:spacing w:val="26"/>
        </w:rPr>
        <w:t xml:space="preserve"> </w:t>
      </w:r>
      <w:r>
        <w:rPr>
          <w:spacing w:val="7"/>
        </w:rPr>
        <w:t>protocols.</w:t>
      </w:r>
    </w:p>
    <w:p w14:paraId="4A477FBB" w14:textId="77777777" w:rsidR="008D4C2B" w:rsidRDefault="00B67026">
      <w:pPr>
        <w:pStyle w:val="ListParagraph"/>
        <w:numPr>
          <w:ilvl w:val="1"/>
          <w:numId w:val="1"/>
        </w:numPr>
        <w:tabs>
          <w:tab w:val="left" w:pos="1048"/>
        </w:tabs>
        <w:spacing w:before="72"/>
        <w:ind w:left="1048" w:hanging="319"/>
        <w:rPr>
          <w:sz w:val="24"/>
        </w:rPr>
      </w:pPr>
      <w:r>
        <w:rPr>
          <w:sz w:val="24"/>
        </w:rPr>
        <w:t>2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Live</w:t>
      </w:r>
    </w:p>
    <w:p w14:paraId="33FC14E8" w14:textId="77777777" w:rsidR="008D4C2B" w:rsidRDefault="00B67026">
      <w:pPr>
        <w:pStyle w:val="ListParagraph"/>
        <w:numPr>
          <w:ilvl w:val="1"/>
          <w:numId w:val="1"/>
        </w:numPr>
        <w:tabs>
          <w:tab w:val="left" w:pos="1048"/>
        </w:tabs>
        <w:spacing w:before="62"/>
        <w:ind w:left="1048" w:hanging="319"/>
        <w:rPr>
          <w:sz w:val="24"/>
        </w:rPr>
      </w:pPr>
      <w:r>
        <w:rPr>
          <w:sz w:val="24"/>
        </w:rPr>
        <w:t>1</w:t>
      </w:r>
      <w:r>
        <w:rPr>
          <w:spacing w:val="43"/>
          <w:sz w:val="24"/>
        </w:rPr>
        <w:t xml:space="preserve"> </w:t>
      </w:r>
      <w:r>
        <w:rPr>
          <w:spacing w:val="7"/>
          <w:sz w:val="24"/>
        </w:rPr>
        <w:t>Asynchronous</w:t>
      </w:r>
    </w:p>
    <w:p w14:paraId="68BAD84D" w14:textId="3A97524A" w:rsidR="008D4C2B" w:rsidRPr="008671CA" w:rsidRDefault="008671CA">
      <w:pPr>
        <w:pStyle w:val="ListParagraph"/>
        <w:numPr>
          <w:ilvl w:val="0"/>
          <w:numId w:val="1"/>
        </w:numPr>
        <w:tabs>
          <w:tab w:val="left" w:pos="770"/>
        </w:tabs>
        <w:spacing w:before="47"/>
        <w:rPr>
          <w:sz w:val="24"/>
          <w:szCs w:val="24"/>
        </w:rPr>
      </w:pPr>
      <w:r>
        <w:rPr>
          <w:rFonts w:ascii="ScalaSansOT-Bold" w:hAnsi="ScalaSansOT-Bold"/>
          <w:b/>
          <w:spacing w:val="10"/>
          <w:sz w:val="24"/>
        </w:rPr>
        <w:t>Hands-on training</w:t>
      </w:r>
      <w:r w:rsidR="00B67026">
        <w:rPr>
          <w:rFonts w:ascii="ScalaSansOT-Bold" w:hAnsi="ScalaSansOT-Bold"/>
          <w:b/>
          <w:sz w:val="24"/>
        </w:rPr>
        <w:t>:</w:t>
      </w:r>
      <w:r w:rsidR="00B67026">
        <w:rPr>
          <w:rFonts w:ascii="ScalaSansOT-Bold" w:hAnsi="ScalaSansOT-Bold"/>
          <w:b/>
          <w:spacing w:val="79"/>
          <w:w w:val="150"/>
          <w:sz w:val="24"/>
        </w:rPr>
        <w:t xml:space="preserve"> </w:t>
      </w:r>
      <w:proofErr w:type="gramStart"/>
      <w:r w:rsidRPr="008671CA">
        <w:rPr>
          <w:sz w:val="24"/>
          <w:szCs w:val="24"/>
        </w:rPr>
        <w:t>Small</w:t>
      </w:r>
      <w:proofErr w:type="gramEnd"/>
      <w:r w:rsidRPr="008671CA">
        <w:rPr>
          <w:sz w:val="24"/>
          <w:szCs w:val="24"/>
        </w:rPr>
        <w:t xml:space="preserve"> group instruction</w:t>
      </w:r>
      <w:r>
        <w:rPr>
          <w:sz w:val="24"/>
          <w:szCs w:val="24"/>
        </w:rPr>
        <w:t>, observation</w:t>
      </w:r>
      <w:r w:rsidRPr="008671CA">
        <w:rPr>
          <w:sz w:val="24"/>
          <w:szCs w:val="24"/>
        </w:rPr>
        <w:t xml:space="preserve"> and injection practice </w:t>
      </w:r>
      <w:r>
        <w:rPr>
          <w:sz w:val="24"/>
          <w:szCs w:val="24"/>
        </w:rPr>
        <w:t xml:space="preserve">on live models </w:t>
      </w:r>
      <w:r w:rsidRPr="008671CA">
        <w:rPr>
          <w:sz w:val="24"/>
          <w:szCs w:val="24"/>
        </w:rPr>
        <w:t>under the direct supervision of experienced clinical aesthetic practitioners</w:t>
      </w:r>
      <w:r>
        <w:rPr>
          <w:sz w:val="24"/>
          <w:szCs w:val="24"/>
        </w:rPr>
        <w:t xml:space="preserve"> </w:t>
      </w:r>
      <w:r w:rsidRPr="008671CA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at Boston College’s Chestnut Hill campus</w:t>
      </w:r>
      <w:r w:rsidR="005516D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.</w:t>
      </w:r>
    </w:p>
    <w:p w14:paraId="05FBD3A6" w14:textId="77777777" w:rsidR="008D4C2B" w:rsidRDefault="00B67026">
      <w:pPr>
        <w:pStyle w:val="ListParagraph"/>
        <w:numPr>
          <w:ilvl w:val="1"/>
          <w:numId w:val="1"/>
        </w:numPr>
        <w:tabs>
          <w:tab w:val="left" w:pos="1049"/>
        </w:tabs>
        <w:spacing w:before="69"/>
        <w:rPr>
          <w:sz w:val="24"/>
        </w:rPr>
      </w:pPr>
      <w:r>
        <w:rPr>
          <w:sz w:val="24"/>
        </w:rPr>
        <w:t>Day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1: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Neurotoxins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Dermal</w:t>
      </w:r>
      <w:r>
        <w:rPr>
          <w:spacing w:val="53"/>
          <w:sz w:val="24"/>
        </w:rPr>
        <w:t xml:space="preserve"> </w:t>
      </w:r>
      <w:r>
        <w:rPr>
          <w:spacing w:val="8"/>
          <w:sz w:val="24"/>
        </w:rPr>
        <w:t>Fillers</w:t>
      </w:r>
    </w:p>
    <w:p w14:paraId="5144FC6F" w14:textId="77777777" w:rsidR="008671CA" w:rsidRDefault="00B67026">
      <w:pPr>
        <w:pStyle w:val="Heading1"/>
        <w:rPr>
          <w:b w:val="0"/>
        </w:rPr>
      </w:pPr>
      <w:r>
        <w:rPr>
          <w:b w:val="0"/>
        </w:rPr>
        <w:br w:type="column"/>
      </w:r>
    </w:p>
    <w:p w14:paraId="28F32DBF" w14:textId="5FF4E6BE" w:rsidR="008D4C2B" w:rsidRDefault="00B67026" w:rsidP="005516D1">
      <w:pPr>
        <w:pStyle w:val="Heading1"/>
        <w:spacing w:before="0"/>
      </w:pPr>
      <w:r>
        <w:rPr>
          <w:color w:val="89100A"/>
          <w:spacing w:val="11"/>
        </w:rPr>
        <w:t>Eligible</w:t>
      </w:r>
      <w:r>
        <w:rPr>
          <w:color w:val="89100A"/>
          <w:spacing w:val="30"/>
        </w:rPr>
        <w:t xml:space="preserve"> </w:t>
      </w:r>
      <w:r>
        <w:rPr>
          <w:color w:val="89100A"/>
          <w:spacing w:val="10"/>
        </w:rPr>
        <w:t>participants:</w:t>
      </w:r>
    </w:p>
    <w:p w14:paraId="142EB2D5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6"/>
          <w:sz w:val="24"/>
        </w:rPr>
        <w:t>APRNs</w:t>
      </w:r>
    </w:p>
    <w:p w14:paraId="5E8F62EE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5"/>
          <w:sz w:val="24"/>
        </w:rPr>
        <w:t>RNs</w:t>
      </w:r>
    </w:p>
    <w:p w14:paraId="3DD31E3A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right="957"/>
        <w:rPr>
          <w:sz w:val="24"/>
        </w:rPr>
      </w:pPr>
      <w:r>
        <w:rPr>
          <w:sz w:val="24"/>
        </w:rPr>
        <w:t>BSN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students</w:t>
      </w:r>
      <w:r>
        <w:rPr>
          <w:spacing w:val="59"/>
          <w:sz w:val="24"/>
        </w:rPr>
        <w:t xml:space="preserve"> </w:t>
      </w:r>
      <w:r>
        <w:rPr>
          <w:spacing w:val="6"/>
          <w:sz w:val="24"/>
        </w:rPr>
        <w:t>with</w:t>
      </w:r>
    </w:p>
    <w:p w14:paraId="673B61C6" w14:textId="77777777" w:rsidR="008D4C2B" w:rsidRDefault="00B67026" w:rsidP="005516D1">
      <w:pPr>
        <w:pStyle w:val="BodyText"/>
        <w:ind w:left="0" w:right="1015" w:firstLine="0"/>
        <w:jc w:val="right"/>
      </w:pPr>
      <w:r>
        <w:t>clinical</w:t>
      </w:r>
      <w:r>
        <w:rPr>
          <w:spacing w:val="60"/>
          <w:w w:val="150"/>
        </w:rPr>
        <w:t xml:space="preserve"> </w:t>
      </w:r>
      <w:r>
        <w:rPr>
          <w:spacing w:val="8"/>
        </w:rPr>
        <w:t>experience</w:t>
      </w:r>
    </w:p>
    <w:p w14:paraId="6C22C670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5"/>
          <w:sz w:val="24"/>
        </w:rPr>
        <w:t>PAs</w:t>
      </w:r>
    </w:p>
    <w:p w14:paraId="0D23AAE8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5"/>
          <w:sz w:val="24"/>
        </w:rPr>
        <w:t>MDs</w:t>
      </w:r>
    </w:p>
    <w:p w14:paraId="2C602F45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5"/>
          <w:sz w:val="24"/>
        </w:rPr>
        <w:t>DOs</w:t>
      </w:r>
    </w:p>
    <w:p w14:paraId="01022B42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6"/>
          <w:sz w:val="24"/>
        </w:rPr>
        <w:t>DDSs</w:t>
      </w:r>
    </w:p>
    <w:p w14:paraId="4B423780" w14:textId="77777777" w:rsidR="008D4C2B" w:rsidRDefault="00B67026" w:rsidP="005516D1">
      <w:pPr>
        <w:pStyle w:val="ListParagraph"/>
        <w:numPr>
          <w:ilvl w:val="0"/>
          <w:numId w:val="1"/>
        </w:numPr>
        <w:tabs>
          <w:tab w:val="left" w:pos="761"/>
        </w:tabs>
        <w:spacing w:before="0"/>
        <w:ind w:left="761"/>
        <w:rPr>
          <w:sz w:val="24"/>
        </w:rPr>
      </w:pPr>
      <w:r>
        <w:rPr>
          <w:spacing w:val="6"/>
          <w:sz w:val="24"/>
        </w:rPr>
        <w:t>DMDs</w:t>
      </w:r>
    </w:p>
    <w:p w14:paraId="46581001" w14:textId="77777777" w:rsidR="008D4C2B" w:rsidRDefault="008D4C2B">
      <w:pPr>
        <w:rPr>
          <w:sz w:val="24"/>
        </w:rPr>
        <w:sectPr w:rsidR="008D4C2B">
          <w:type w:val="continuous"/>
          <w:pgSz w:w="12240" w:h="15840"/>
          <w:pgMar w:top="660" w:right="1720" w:bottom="1120" w:left="740" w:header="0" w:footer="926" w:gutter="0"/>
          <w:cols w:num="2" w:space="720" w:equalWidth="0">
            <w:col w:w="5335" w:space="670"/>
            <w:col w:w="3775"/>
          </w:cols>
        </w:sectPr>
      </w:pPr>
    </w:p>
    <w:p w14:paraId="3B6AC7E3" w14:textId="1FFDECD2" w:rsidR="008D4C2B" w:rsidRPr="00B67026" w:rsidRDefault="00B67026">
      <w:pPr>
        <w:pStyle w:val="ListParagraph"/>
        <w:numPr>
          <w:ilvl w:val="1"/>
          <w:numId w:val="1"/>
        </w:numPr>
        <w:tabs>
          <w:tab w:val="left" w:pos="1049"/>
        </w:tabs>
        <w:spacing w:before="62"/>
        <w:rPr>
          <w:sz w:val="24"/>
        </w:rPr>
      </w:pPr>
      <w:r>
        <w:rPr>
          <w:sz w:val="24"/>
        </w:rPr>
        <w:t>Day</w:t>
      </w:r>
      <w:r>
        <w:rPr>
          <w:spacing w:val="77"/>
          <w:sz w:val="24"/>
        </w:rPr>
        <w:t xml:space="preserve"> </w:t>
      </w:r>
      <w:r>
        <w:rPr>
          <w:sz w:val="24"/>
        </w:rPr>
        <w:t>2:</w:t>
      </w:r>
      <w:r>
        <w:rPr>
          <w:spacing w:val="78"/>
          <w:sz w:val="24"/>
        </w:rPr>
        <w:t xml:space="preserve"> </w:t>
      </w:r>
      <w:r>
        <w:rPr>
          <w:spacing w:val="9"/>
          <w:sz w:val="24"/>
        </w:rPr>
        <w:t>Biostimulators</w:t>
      </w:r>
      <w:r>
        <w:rPr>
          <w:spacing w:val="78"/>
          <w:sz w:val="24"/>
        </w:rPr>
        <w:t xml:space="preserve"> </w:t>
      </w:r>
      <w:r>
        <w:rPr>
          <w:sz w:val="24"/>
        </w:rPr>
        <w:t>and</w:t>
      </w:r>
      <w:r>
        <w:rPr>
          <w:spacing w:val="78"/>
          <w:sz w:val="24"/>
        </w:rPr>
        <w:t xml:space="preserve"> </w:t>
      </w:r>
      <w:r>
        <w:rPr>
          <w:sz w:val="24"/>
        </w:rPr>
        <w:t>Collagen</w:t>
      </w:r>
      <w:r>
        <w:rPr>
          <w:spacing w:val="47"/>
          <w:sz w:val="24"/>
        </w:rPr>
        <w:t xml:space="preserve"> </w:t>
      </w:r>
      <w:r>
        <w:rPr>
          <w:sz w:val="24"/>
        </w:rPr>
        <w:t>Induction</w:t>
      </w:r>
      <w:r>
        <w:rPr>
          <w:spacing w:val="78"/>
          <w:sz w:val="24"/>
        </w:rPr>
        <w:t xml:space="preserve"> </w:t>
      </w:r>
      <w:r>
        <w:rPr>
          <w:spacing w:val="8"/>
          <w:sz w:val="24"/>
        </w:rPr>
        <w:t>Therapy</w:t>
      </w:r>
    </w:p>
    <w:p w14:paraId="20712A78" w14:textId="77777777" w:rsidR="00B67026" w:rsidRPr="00B67026" w:rsidRDefault="00B67026" w:rsidP="00B67026">
      <w:pPr>
        <w:pStyle w:val="ListParagraph"/>
        <w:tabs>
          <w:tab w:val="left" w:pos="1049"/>
        </w:tabs>
        <w:spacing w:before="62"/>
        <w:ind w:left="1049" w:firstLine="0"/>
        <w:rPr>
          <w:sz w:val="24"/>
        </w:rPr>
      </w:pPr>
    </w:p>
    <w:p w14:paraId="044584C4" w14:textId="5888E9DA" w:rsidR="00B67026" w:rsidRDefault="00B67026" w:rsidP="00B67026">
      <w:pPr>
        <w:pStyle w:val="BodyText"/>
        <w:spacing w:before="20"/>
        <w:ind w:left="450" w:firstLine="0"/>
      </w:pPr>
      <w:r>
        <w:t>Please</w:t>
      </w:r>
      <w:r>
        <w:rPr>
          <w:spacing w:val="61"/>
          <w:w w:val="150"/>
        </w:rPr>
        <w:t xml:space="preserve"> </w:t>
      </w:r>
      <w:r>
        <w:t>Note:</w:t>
      </w:r>
      <w:r>
        <w:rPr>
          <w:spacing w:val="52"/>
        </w:rPr>
        <w:t xml:space="preserve"> </w:t>
      </w:r>
      <w:r>
        <w:rPr>
          <w:spacing w:val="9"/>
        </w:rPr>
        <w:t>Participants</w:t>
      </w:r>
      <w:r>
        <w:rPr>
          <w:spacing w:val="63"/>
          <w:w w:val="150"/>
        </w:rPr>
        <w:t xml:space="preserve"> </w:t>
      </w:r>
      <w:r>
        <w:t>are</w:t>
      </w:r>
      <w:r>
        <w:rPr>
          <w:spacing w:val="64"/>
          <w:w w:val="150"/>
        </w:rPr>
        <w:t xml:space="preserve"> </w:t>
      </w:r>
      <w:r>
        <w:t>responsible</w:t>
      </w:r>
      <w:r>
        <w:rPr>
          <w:spacing w:val="64"/>
          <w:w w:val="150"/>
        </w:rPr>
        <w:t xml:space="preserve"> </w:t>
      </w:r>
      <w:r>
        <w:t>for</w:t>
      </w:r>
      <w:r>
        <w:rPr>
          <w:spacing w:val="63"/>
          <w:w w:val="150"/>
        </w:rPr>
        <w:t xml:space="preserve"> </w:t>
      </w:r>
      <w:r>
        <w:t>researching</w:t>
      </w:r>
      <w:r>
        <w:rPr>
          <w:spacing w:val="64"/>
          <w:w w:val="150"/>
        </w:rPr>
        <w:t xml:space="preserve"> </w:t>
      </w:r>
      <w:r>
        <w:rPr>
          <w:spacing w:val="9"/>
        </w:rPr>
        <w:t>state/local/federal</w:t>
      </w:r>
      <w:r>
        <w:rPr>
          <w:spacing w:val="64"/>
          <w:w w:val="150"/>
        </w:rPr>
        <w:t xml:space="preserve"> </w:t>
      </w:r>
      <w:r>
        <w:rPr>
          <w:spacing w:val="7"/>
        </w:rPr>
        <w:t xml:space="preserve">licensing </w:t>
      </w:r>
      <w:r>
        <w:t>laws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rPr>
          <w:spacing w:val="9"/>
        </w:rPr>
        <w:t>regulations</w:t>
      </w:r>
      <w:r>
        <w:rPr>
          <w:spacing w:val="80"/>
        </w:rPr>
        <w:t xml:space="preserve"> </w:t>
      </w:r>
      <w:r>
        <w:t>pertaining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services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ensuring</w:t>
      </w:r>
      <w:r>
        <w:rPr>
          <w:spacing w:val="80"/>
        </w:rPr>
        <w:t xml:space="preserve"> </w:t>
      </w:r>
      <w:r>
        <w:t>these</w:t>
      </w:r>
      <w:r>
        <w:rPr>
          <w:spacing w:val="80"/>
        </w:rPr>
        <w:t xml:space="preserve"> </w:t>
      </w:r>
      <w:r>
        <w:t>services</w:t>
      </w:r>
      <w:r>
        <w:rPr>
          <w:spacing w:val="80"/>
        </w:rPr>
        <w:t xml:space="preserve"> </w:t>
      </w:r>
      <w:r>
        <w:t>are</w:t>
      </w:r>
      <w:r>
        <w:rPr>
          <w:spacing w:val="80"/>
        </w:rPr>
        <w:t xml:space="preserve"> </w:t>
      </w:r>
      <w:r>
        <w:t>within their</w:t>
      </w:r>
      <w:r>
        <w:rPr>
          <w:spacing w:val="80"/>
        </w:rPr>
        <w:t xml:space="preserve"> </w:t>
      </w:r>
      <w:r>
        <w:t>scope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practice</w:t>
      </w:r>
      <w:r>
        <w:rPr>
          <w:spacing w:val="80"/>
        </w:rPr>
        <w:t xml:space="preserve"> </w:t>
      </w:r>
      <w:r>
        <w:t>prior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rPr>
          <w:spacing w:val="10"/>
        </w:rPr>
        <w:t>registering.</w:t>
      </w:r>
    </w:p>
    <w:p w14:paraId="149021B3" w14:textId="77777777" w:rsidR="00B67026" w:rsidRPr="00B67026" w:rsidRDefault="00B67026" w:rsidP="00B67026">
      <w:pPr>
        <w:tabs>
          <w:tab w:val="left" w:pos="1049"/>
        </w:tabs>
        <w:spacing w:before="62"/>
        <w:ind w:left="450"/>
        <w:rPr>
          <w:sz w:val="24"/>
        </w:rPr>
      </w:pPr>
    </w:p>
    <w:sectPr w:rsidR="00B67026" w:rsidRPr="00B67026">
      <w:type w:val="continuous"/>
      <w:pgSz w:w="12240" w:h="15840"/>
      <w:pgMar w:top="660" w:right="1720" w:bottom="1120" w:left="74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9014" w14:textId="77777777" w:rsidR="00B67026" w:rsidRDefault="00B67026">
      <w:r>
        <w:separator/>
      </w:r>
    </w:p>
  </w:endnote>
  <w:endnote w:type="continuationSeparator" w:id="0">
    <w:p w14:paraId="16B0ABAA" w14:textId="77777777" w:rsidR="00B67026" w:rsidRDefault="00B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C299" w14:textId="77777777" w:rsidR="008D4C2B" w:rsidRDefault="00B6702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E16828" wp14:editId="696598E0">
              <wp:simplePos x="0" y="0"/>
              <wp:positionH relativeFrom="page">
                <wp:posOffset>714629</wp:posOffset>
              </wp:positionH>
              <wp:positionV relativeFrom="page">
                <wp:posOffset>9330511</wp:posOffset>
              </wp:positionV>
              <wp:extent cx="6333490" cy="667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3490" cy="667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53D67" w14:textId="52E70031" w:rsidR="008D4C2B" w:rsidRDefault="008D4C2B">
                          <w:pPr>
                            <w:pStyle w:val="BodyText"/>
                            <w:spacing w:line="360" w:lineRule="atLeast"/>
                            <w:ind w:left="2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1682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25pt;margin-top:734.7pt;width:498.7pt;height:52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e9lQEAABsDAAAOAAAAZHJzL2Uyb0RvYy54bWysUsFuEzEQvSP1HyzfidMGQlllU1EqEFIF&#10;SIUPcLx2dtW1x8w42c3fM3Y2CYIb6sUee8Zv3nvj1d3oe7G3SB2EWl7P5lLYYKDpwraWP398en0r&#10;BSUdGt1DsLU8WJJ366tXqyFW9gZa6BuLgkECVUOsZZtSrJQi01qvaQbRBk46QK8TH3GrGtQDo/te&#10;3cznSzUANhHBWCK+fTgm5brgO2dN+uYc2ST6WjK3VFYs6yavar3S1RZ1bDsz0dD/wcLrLnDTM9SD&#10;TlrssPsHyncGgcClmQGvwLnO2KKB1VzP/1Lz1OpoixY2h+LZJno5WPN1/xS/o0jjPYw8wCKC4iOY&#10;Z2Jv1BCpmmqyp1QRV2eho0Ofd5Yg+CF7ezj7acckDF8uF4vFm/ecMpxbLt8tbt9mw9XldURKny14&#10;kYNaIs+rMND7R0rH0lPJRObYPzNJ42bkkhxuoDmwiIHnWEv6tdNopei/BDYqD/0U4CnYnAJM/Uco&#10;XyNrCfBhl8B1pfMFd+rMEyjcp9+SR/znuVRd/vT6NwAAAP//AwBQSwMEFAAGAAgAAAAhAKp5nXDi&#10;AAAADgEAAA8AAABkcnMvZG93bnJldi54bWxMj8FOwzAQRO9I/IO1SNyonSoJJMSpKgQnJEQaDhyd&#10;2E2ixusQu234e7YnepvRPs3OFJvFjuxkZj84lBCtBDCDrdMDdhK+6reHJ2A+KNRqdGgk/BoPm/L2&#10;plC5dmeszGkXOkYh6HMloQ9hyjn3bW+s8is3GaTb3s1WBbJzx/WszhRuR74WIuVWDUgfejWZl960&#10;h93RSth+Y/U6/Hw0n9W+Guo6E/ieHqS8v1u2z8CCWcI/DJf6VB1K6tS4I2rPRvLROiGURJxmMbAL&#10;EoksA9aQSh7jBHhZ8OsZ5R8AAAD//wMAUEsBAi0AFAAGAAgAAAAhALaDOJL+AAAA4QEAABMAAAAA&#10;AAAAAAAAAAAAAAAAAFtDb250ZW50X1R5cGVzXS54bWxQSwECLQAUAAYACAAAACEAOP0h/9YAAACU&#10;AQAACwAAAAAAAAAAAAAAAAAvAQAAX3JlbHMvLnJlbHNQSwECLQAUAAYACAAAACEAFMJXvZUBAAAb&#10;AwAADgAAAAAAAAAAAAAAAAAuAgAAZHJzL2Uyb0RvYy54bWxQSwECLQAUAAYACAAAACEAqnmdcOIA&#10;AAAOAQAADwAAAAAAAAAAAAAAAADvAwAAZHJzL2Rvd25yZXYueG1sUEsFBgAAAAAEAAQA8wAAAP4E&#10;AAAAAA==&#10;" filled="f" stroked="f">
              <v:textbox inset="0,0,0,0">
                <w:txbxContent>
                  <w:p w14:paraId="0C653D67" w14:textId="52E70031" w:rsidR="008D4C2B" w:rsidRDefault="008D4C2B">
                    <w:pPr>
                      <w:pStyle w:val="BodyText"/>
                      <w:spacing w:line="360" w:lineRule="atLeas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F1A6" w14:textId="77777777" w:rsidR="00B67026" w:rsidRDefault="00B67026">
      <w:r>
        <w:separator/>
      </w:r>
    </w:p>
  </w:footnote>
  <w:footnote w:type="continuationSeparator" w:id="0">
    <w:p w14:paraId="58F6DE5F" w14:textId="77777777" w:rsidR="00B67026" w:rsidRDefault="00B6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84C86"/>
    <w:multiLevelType w:val="hybridMultilevel"/>
    <w:tmpl w:val="5C1892D2"/>
    <w:lvl w:ilvl="0" w:tplc="7160D4F2">
      <w:numFmt w:val="bullet"/>
      <w:lvlText w:val=""/>
      <w:lvlJc w:val="left"/>
      <w:pPr>
        <w:ind w:left="77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5EA7D0">
      <w:numFmt w:val="bullet"/>
      <w:lvlText w:val="o"/>
      <w:lvlJc w:val="left"/>
      <w:pPr>
        <w:ind w:left="1049" w:hanging="3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8B607E9C">
      <w:numFmt w:val="bullet"/>
      <w:lvlText w:val="•"/>
      <w:lvlJc w:val="left"/>
      <w:pPr>
        <w:ind w:left="1517" w:hanging="320"/>
      </w:pPr>
      <w:rPr>
        <w:rFonts w:hint="default"/>
        <w:lang w:val="en-US" w:eastAsia="en-US" w:bidi="ar-SA"/>
      </w:rPr>
    </w:lvl>
    <w:lvl w:ilvl="3" w:tplc="BD82A9D2">
      <w:numFmt w:val="bullet"/>
      <w:lvlText w:val="•"/>
      <w:lvlJc w:val="left"/>
      <w:pPr>
        <w:ind w:left="1994" w:hanging="320"/>
      </w:pPr>
      <w:rPr>
        <w:rFonts w:hint="default"/>
        <w:lang w:val="en-US" w:eastAsia="en-US" w:bidi="ar-SA"/>
      </w:rPr>
    </w:lvl>
    <w:lvl w:ilvl="4" w:tplc="6D921650">
      <w:numFmt w:val="bullet"/>
      <w:lvlText w:val="•"/>
      <w:lvlJc w:val="left"/>
      <w:pPr>
        <w:ind w:left="2471" w:hanging="320"/>
      </w:pPr>
      <w:rPr>
        <w:rFonts w:hint="default"/>
        <w:lang w:val="en-US" w:eastAsia="en-US" w:bidi="ar-SA"/>
      </w:rPr>
    </w:lvl>
    <w:lvl w:ilvl="5" w:tplc="597A0476">
      <w:numFmt w:val="bullet"/>
      <w:lvlText w:val="•"/>
      <w:lvlJc w:val="left"/>
      <w:pPr>
        <w:ind w:left="2948" w:hanging="320"/>
      </w:pPr>
      <w:rPr>
        <w:rFonts w:hint="default"/>
        <w:lang w:val="en-US" w:eastAsia="en-US" w:bidi="ar-SA"/>
      </w:rPr>
    </w:lvl>
    <w:lvl w:ilvl="6" w:tplc="7F3C9E32">
      <w:numFmt w:val="bullet"/>
      <w:lvlText w:val="•"/>
      <w:lvlJc w:val="left"/>
      <w:pPr>
        <w:ind w:left="3425" w:hanging="320"/>
      </w:pPr>
      <w:rPr>
        <w:rFonts w:hint="default"/>
        <w:lang w:val="en-US" w:eastAsia="en-US" w:bidi="ar-SA"/>
      </w:rPr>
    </w:lvl>
    <w:lvl w:ilvl="7" w:tplc="63D42144">
      <w:numFmt w:val="bullet"/>
      <w:lvlText w:val="•"/>
      <w:lvlJc w:val="left"/>
      <w:pPr>
        <w:ind w:left="3902" w:hanging="320"/>
      </w:pPr>
      <w:rPr>
        <w:rFonts w:hint="default"/>
        <w:lang w:val="en-US" w:eastAsia="en-US" w:bidi="ar-SA"/>
      </w:rPr>
    </w:lvl>
    <w:lvl w:ilvl="8" w:tplc="A380CF3E">
      <w:numFmt w:val="bullet"/>
      <w:lvlText w:val="•"/>
      <w:lvlJc w:val="left"/>
      <w:pPr>
        <w:ind w:left="4380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59E27C36"/>
    <w:multiLevelType w:val="hybridMultilevel"/>
    <w:tmpl w:val="E17CE04C"/>
    <w:lvl w:ilvl="0" w:tplc="7DC68394">
      <w:numFmt w:val="bullet"/>
      <w:lvlText w:val=""/>
      <w:lvlJc w:val="left"/>
      <w:pPr>
        <w:ind w:left="1334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89100A"/>
        <w:spacing w:val="0"/>
        <w:w w:val="100"/>
        <w:sz w:val="24"/>
        <w:szCs w:val="24"/>
        <w:lang w:val="en-US" w:eastAsia="en-US" w:bidi="ar-SA"/>
      </w:rPr>
    </w:lvl>
    <w:lvl w:ilvl="1" w:tplc="508095C4">
      <w:numFmt w:val="bullet"/>
      <w:lvlText w:val="•"/>
      <w:lvlJc w:val="left"/>
      <w:pPr>
        <w:ind w:left="2184" w:hanging="320"/>
      </w:pPr>
      <w:rPr>
        <w:rFonts w:hint="default"/>
        <w:lang w:val="en-US" w:eastAsia="en-US" w:bidi="ar-SA"/>
      </w:rPr>
    </w:lvl>
    <w:lvl w:ilvl="2" w:tplc="1E6A3210">
      <w:numFmt w:val="bullet"/>
      <w:lvlText w:val="•"/>
      <w:lvlJc w:val="left"/>
      <w:pPr>
        <w:ind w:left="3028" w:hanging="320"/>
      </w:pPr>
      <w:rPr>
        <w:rFonts w:hint="default"/>
        <w:lang w:val="en-US" w:eastAsia="en-US" w:bidi="ar-SA"/>
      </w:rPr>
    </w:lvl>
    <w:lvl w:ilvl="3" w:tplc="FCE48420">
      <w:numFmt w:val="bullet"/>
      <w:lvlText w:val="•"/>
      <w:lvlJc w:val="left"/>
      <w:pPr>
        <w:ind w:left="3872" w:hanging="320"/>
      </w:pPr>
      <w:rPr>
        <w:rFonts w:hint="default"/>
        <w:lang w:val="en-US" w:eastAsia="en-US" w:bidi="ar-SA"/>
      </w:rPr>
    </w:lvl>
    <w:lvl w:ilvl="4" w:tplc="430694CC">
      <w:numFmt w:val="bullet"/>
      <w:lvlText w:val="•"/>
      <w:lvlJc w:val="left"/>
      <w:pPr>
        <w:ind w:left="4716" w:hanging="320"/>
      </w:pPr>
      <w:rPr>
        <w:rFonts w:hint="default"/>
        <w:lang w:val="en-US" w:eastAsia="en-US" w:bidi="ar-SA"/>
      </w:rPr>
    </w:lvl>
    <w:lvl w:ilvl="5" w:tplc="E174A5D0">
      <w:numFmt w:val="bullet"/>
      <w:lvlText w:val="•"/>
      <w:lvlJc w:val="left"/>
      <w:pPr>
        <w:ind w:left="5560" w:hanging="320"/>
      </w:pPr>
      <w:rPr>
        <w:rFonts w:hint="default"/>
        <w:lang w:val="en-US" w:eastAsia="en-US" w:bidi="ar-SA"/>
      </w:rPr>
    </w:lvl>
    <w:lvl w:ilvl="6" w:tplc="C31480F6">
      <w:numFmt w:val="bullet"/>
      <w:lvlText w:val="•"/>
      <w:lvlJc w:val="left"/>
      <w:pPr>
        <w:ind w:left="6404" w:hanging="320"/>
      </w:pPr>
      <w:rPr>
        <w:rFonts w:hint="default"/>
        <w:lang w:val="en-US" w:eastAsia="en-US" w:bidi="ar-SA"/>
      </w:rPr>
    </w:lvl>
    <w:lvl w:ilvl="7" w:tplc="EB2EC756">
      <w:numFmt w:val="bullet"/>
      <w:lvlText w:val="•"/>
      <w:lvlJc w:val="left"/>
      <w:pPr>
        <w:ind w:left="7248" w:hanging="320"/>
      </w:pPr>
      <w:rPr>
        <w:rFonts w:hint="default"/>
        <w:lang w:val="en-US" w:eastAsia="en-US" w:bidi="ar-SA"/>
      </w:rPr>
    </w:lvl>
    <w:lvl w:ilvl="8" w:tplc="CD664A7A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num w:numId="1" w16cid:durableId="604927635">
    <w:abstractNumId w:val="0"/>
  </w:num>
  <w:num w:numId="2" w16cid:durableId="70668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C2B"/>
    <w:rsid w:val="005516D1"/>
    <w:rsid w:val="00687FF7"/>
    <w:rsid w:val="008671CA"/>
    <w:rsid w:val="008D4C2B"/>
    <w:rsid w:val="00986E7A"/>
    <w:rsid w:val="00B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92247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spacing w:before="100"/>
      <w:ind w:left="418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1"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104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761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7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026"/>
    <w:rPr>
      <w:rFonts w:ascii="ScalaSansOT-Regular" w:eastAsia="ScalaSansOT-Regular" w:hAnsi="ScalaSansOT-Regular" w:cs="ScalaSansOT-Regular"/>
    </w:rPr>
  </w:style>
  <w:style w:type="paragraph" w:styleId="Footer">
    <w:name w:val="footer"/>
    <w:basedOn w:val="Normal"/>
    <w:link w:val="FooterChar"/>
    <w:uiPriority w:val="99"/>
    <w:unhideWhenUsed/>
    <w:rsid w:val="00B67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026"/>
    <w:rPr>
      <w:rFonts w:ascii="ScalaSansOT-Regular" w:eastAsia="ScalaSansOT-Regular" w:hAnsi="ScalaSansOT-Regular" w:cs="ScalaSansOT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c.edu/content/dam/bc1/schools/cson/Academics/continuing_ed/Collagen%20Indu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.edu/content/dam/bc1/schools/cson/Academics/continuing_ed/Biostimulator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c.edu/content/dam/bc1/schools/cson/Academics/continuing_ed/HA%20Dermal%20Fill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.edu/content/dam/bc1/schools/cson/Academics/continuing_ed/Neurotoxin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3</cp:revision>
  <dcterms:created xsi:type="dcterms:W3CDTF">2025-04-26T20:57:00Z</dcterms:created>
  <dcterms:modified xsi:type="dcterms:W3CDTF">2025-04-26T21:23:00Z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